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hivo" w:cs="Chivo" w:eastAsia="Chivo" w:hAnsi="Chivo"/>
          <w:color w:val="aa8d79"/>
          <w:sz w:val="60"/>
          <w:szCs w:val="6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sz w:val="60"/>
          <w:szCs w:val="60"/>
          <w:rtl w:val="0"/>
        </w:rPr>
        <w:t xml:space="preserve">LENA CALDWELL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hivo" w:cs="Chivo" w:eastAsia="Chivo" w:hAnsi="Chivo"/>
          <w:sz w:val="28"/>
          <w:szCs w:val="28"/>
        </w:rPr>
      </w:pPr>
      <w:r w:rsidDel="00000000" w:rsidR="00000000" w:rsidRPr="00000000">
        <w:rPr>
          <w:rFonts w:ascii="Chivo" w:cs="Chivo" w:eastAsia="Chivo" w:hAnsi="Chivo"/>
          <w:color w:val="6f7878"/>
          <w:sz w:val="28"/>
          <w:szCs w:val="28"/>
          <w:highlight w:val="white"/>
          <w:rtl w:val="0"/>
        </w:rPr>
        <w:t xml:space="preserve">Nurse Practitioner | Patient Care | Health Management | Team Collaboration</w:t>
      </w:r>
      <w:r w:rsidDel="00000000" w:rsidR="00000000" w:rsidRPr="00000000">
        <w:rPr>
          <w:rtl w:val="0"/>
        </w:rPr>
      </w:r>
    </w:p>
    <w:tbl>
      <w:tblPr>
        <w:tblStyle w:val="Table1"/>
        <w:tblW w:w="106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5"/>
        <w:gridCol w:w="5305"/>
        <w:tblGridChange w:id="0">
          <w:tblGrid>
            <w:gridCol w:w="5305"/>
            <w:gridCol w:w="5305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gridSpan w:val="2"/>
            <w:tcBorders>
              <w:top w:color="aa8d79" w:space="0" w:sz="24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 Medium" w:cs="Chivo Medium" w:eastAsia="Chivo Medium" w:hAnsi="Chivo Medium"/>
                <w:color w:val="aa8d79"/>
                <w:sz w:val="24"/>
                <w:szCs w:val="24"/>
                <w:rtl w:val="0"/>
              </w:rPr>
              <w:t xml:space="preserve">Denver, CO        ·        lenacaldwell@email.com       ·        (243) 446-2492        ·        linkedin.com/in/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aa8d79" w:space="0" w:sz="12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PROFESSIONAL SUMMARY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aa8d79" w:space="0" w:sz="12" w:val="single"/>
              <w:left w:color="000000" w:space="0" w:sz="0" w:val="nil"/>
              <w:bottom w:color="aa8d79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Over eight years of nursing experience with a strong emphasis on patient-centered care and health management. Expertise in developing individualized care plans and facilitating patient education. Achieved significant improvements in patient outcomes through effective collaboration and protocol implementation.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 Medium" w:cs="Chivo Medium" w:eastAsia="Chivo Medium" w:hAnsi="Chivo Medium"/>
                <w:color w:val="aa8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CORE SKILLS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aa8d79" w:space="0" w:sz="12" w:val="single"/>
              <w:left w:color="000000" w:space="0" w:sz="0" w:val="nil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Patient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Care Plan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Chronic Illness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hivo" w:cs="Chivo" w:eastAsia="Chivo" w:hAnsi="Chivo"/>
                <w:b w:val="1"/>
                <w:bCs w:val="1"/>
                <w:color w:val="aa8d79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8d79" w:space="0" w:sz="12" w:val="single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Health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Advanced Cardiac Life Support (ACLS)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Electronic Health Records (EHR)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a8d79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HealthONE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Nurse Practitioner | Denver, CO</w:t>
            </w:r>
          </w:p>
        </w:tc>
        <w:tc>
          <w:tcPr>
            <w:tcBorders>
              <w:top w:color="aa8d79" w:space="0" w:sz="12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2021 – Present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Conducted comprehensive patient assessments for over 150 patients monthly, ensuring accurate diagnostics and effective care plans to improve health outcomes.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Collaborated with pharmacists and dieticians to develop tailored health plans that improved patient adherence by more than 35% during follow-up visits.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Educated patients and families on disease prevention and wellness strategies, positively influencing health literacy and behavioral changes during consultations.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Developed and monitored a community health initiative that decreased emergency room visits for chronic illness patients by 40% in one year.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SCL Health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Clinical Nurse Specialist | Denver, 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2019 – 2021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aa8d79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Managed acute and chronic health issues for a diverse patient population, ensuring effective treatment plans resulting in high-quality care for over 200 patients.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Conducted training sessions for nursing staff on best practices, contributing to a team that achieved a 20% increase in compliance with care protocols.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Implemented evidence-based practices that improved patient recovery times and overall satisfaction, leading to an increase in positive feedback from patients.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rPr>
                <w:rFonts w:ascii="Chivo" w:cs="Chivo" w:eastAsia="Chivo" w:hAnsi="Chivo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Facilitated support groups that fostered discussion and shared strategies, leading to enhanced emotional support for patients undergoing treatment.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aa8d79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b w:val="1"/>
                <w:bCs w:val="1"/>
                <w:color w:val="aa8d79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Chivo" w:cs="Chivo" w:eastAsia="Chivo" w:hAnsi="Chivo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hivo" w:cs="Chivo" w:eastAsia="Chivo" w:hAnsi="Chiv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hivo" w:cs="Chivo" w:eastAsia="Chivo" w:hAnsi="Chivo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Master of Science in Nursing </w:t>
            </w:r>
            <w:r w:rsidDel="00000000" w:rsidR="00000000" w:rsidRPr="00000000">
              <w:rPr>
                <w:rFonts w:ascii="Chivo" w:cs="Chivo" w:eastAsia="Chivo" w:hAnsi="Chivo"/>
                <w:color w:val="666666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2016 - 2018 University of Colorado Denver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666666"/>
          <w:sz w:val="20"/>
          <w:szCs w:val="20"/>
          <w:rtl w:val="0"/>
        </w:rPr>
        <w:t xml:space="preserve">Bachelor of Science in Nursing</w:t>
      </w:r>
      <w:r w:rsidDel="00000000" w:rsidR="00000000" w:rsidRPr="00000000">
        <w:rPr>
          <w:rFonts w:ascii="Chivo" w:cs="Chivo" w:eastAsia="Chivo" w:hAnsi="Chivo"/>
          <w:color w:val="666666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2011 - 2015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color w:val="666666"/>
          <w:sz w:val="20"/>
          <w:szCs w:val="20"/>
          <w:rtl w:val="0"/>
        </w:rPr>
        <w:t xml:space="preserve">Metropolitan State University of Denver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hivo" w:cs="Chivo" w:eastAsia="Chivo" w:hAnsi="Chivo"/>
          <w:b w:val="1"/>
          <w:bCs w:val="1"/>
          <w:color w:val="aa8d79"/>
          <w:sz w:val="26"/>
          <w:szCs w:val="26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hivo" w:cs="Chivo" w:eastAsia="Chivo" w:hAnsi="Chivo"/>
          <w:b w:val="1"/>
          <w:bCs w:val="1"/>
          <w:color w:val="162e66"/>
          <w:sz w:val="26"/>
          <w:szCs w:val="26"/>
        </w:rPr>
      </w:pPr>
      <w:hyperlink r:id="rId6">
        <w:r w:rsidDel="00000000" w:rsidR="00000000" w:rsidRPr="00000000">
          <w:rPr>
            <w:rFonts w:ascii="Chivo" w:cs="Chivo" w:eastAsia="Chivo" w:hAnsi="Chivo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268028" cy="59588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8028" cy="5958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Fonts w:ascii="Chivo" w:cs="Chivo" w:eastAsia="Chivo" w:hAnsi="Chivo"/>
          <w:b w:val="1"/>
          <w:bCs w:val="1"/>
          <w:color w:val="162e66"/>
          <w:sz w:val="26"/>
          <w:szCs w:val="26"/>
          <w:rtl w:val="0"/>
        </w:rPr>
        <w:t xml:space="preserve">      </w:t>
      </w:r>
      <w:hyperlink r:id="rId8">
        <w:r w:rsidDel="00000000" w:rsidR="00000000" w:rsidRPr="00000000">
          <w:rPr>
            <w:rFonts w:ascii="Chivo" w:cs="Chivo" w:eastAsia="Chivo" w:hAnsi="Chivo"/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847023" cy="603343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7023" cy="6033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If you would like to explore everything our platform offers, you can visit </w:t>
      </w:r>
      <w:hyperlink r:id="rId10">
        <w:r w:rsidDel="00000000" w:rsidR="00000000" w:rsidRPr="00000000">
          <w:rPr>
            <w:rFonts w:ascii="Chivo" w:cs="Chivo" w:eastAsia="Chivo" w:hAnsi="Chivo"/>
            <w:color w:val="1155cc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rFonts w:ascii="Chivo" w:cs="Chivo" w:eastAsia="Chivo" w:hAnsi="Chivo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ATS compatibility insights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AI-powered content suggestions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hivo" w:cs="Chivo" w:eastAsia="Chivo" w:hAnsi="Chivo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hivo" w:cs="Chivo" w:eastAsia="Chivo" w:hAnsi="Chivo"/>
          <w:b w:val="1"/>
          <w:bCs w:val="1"/>
          <w:color w:val="666666"/>
        </w:rPr>
      </w:pPr>
      <w:r w:rsidDel="00000000" w:rsidR="00000000" w:rsidRPr="00000000">
        <w:rPr>
          <w:rFonts w:ascii="Chivo" w:cs="Chivo" w:eastAsia="Chivo" w:hAnsi="Chivo"/>
          <w:rtl w:val="0"/>
        </w:rPr>
        <w:t xml:space="preserve">Warm regards,</w:t>
        <w:br w:type="textWrapping"/>
      </w:r>
      <w:r w:rsidDel="00000000" w:rsidR="00000000" w:rsidRPr="00000000">
        <w:rPr>
          <w:rFonts w:ascii="Chivo" w:cs="Chivo" w:eastAsia="Chivo" w:hAnsi="Chivo"/>
          <w:b w:val="1"/>
          <w:bCs w:val="1"/>
          <w:color w:val="aa8d79"/>
          <w:rtl w:val="0"/>
        </w:rPr>
        <w:t xml:space="preserve">Volen Vulkov</w:t>
      </w:r>
      <w:r w:rsidDel="00000000" w:rsidR="00000000" w:rsidRPr="00000000">
        <w:rPr>
          <w:rFonts w:ascii="Chivo" w:cs="Chivo" w:eastAsia="Chivo" w:hAnsi="Chivo"/>
          <w:color w:val="aa8d79"/>
          <w:rtl w:val="0"/>
        </w:rPr>
        <w:br w:type="textWrapping"/>
      </w:r>
      <w:r w:rsidDel="00000000" w:rsidR="00000000" w:rsidRPr="00000000">
        <w:rPr>
          <w:rFonts w:ascii="Chivo" w:cs="Chivo" w:eastAsia="Chivo" w:hAnsi="Chivo"/>
          <w:b w:val="1"/>
          <w:bCs w:val="1"/>
          <w:color w:val="666666"/>
          <w:rtl w:val="0"/>
        </w:rPr>
        <w:t xml:space="preserve">Co-Founder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hivo" w:cs="Chivo" w:eastAsia="Chivo" w:hAnsi="Chivo"/>
          <w:color w:val="666666"/>
          <w:sz w:val="20"/>
          <w:szCs w:val="20"/>
        </w:rPr>
      </w:pPr>
      <w:r w:rsidDel="00000000" w:rsidR="00000000" w:rsidRPr="00000000">
        <w:rPr>
          <w:rFonts w:ascii="Chivo" w:cs="Chivo" w:eastAsia="Chivo" w:hAnsi="Chivo"/>
          <w:b w:val="1"/>
          <w:bCs w:val="1"/>
          <w:color w:val="162e66"/>
        </w:rPr>
        <w:drawing>
          <wp:inline distB="114300" distT="114300" distL="114300" distR="114300">
            <wp:extent cx="1239203" cy="20578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648" w:top="648" w:left="648" w:right="6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hiv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hiv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aa8d7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enhancv.com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app.enhancv.com/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enhancv.com/resources/resume-check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ivoMedium-regular.ttf"/><Relationship Id="rId2" Type="http://schemas.openxmlformats.org/officeDocument/2006/relationships/font" Target="fonts/ChivoMedium-bold.ttf"/><Relationship Id="rId3" Type="http://schemas.openxmlformats.org/officeDocument/2006/relationships/font" Target="fonts/ChivoMedium-italic.ttf"/><Relationship Id="rId4" Type="http://schemas.openxmlformats.org/officeDocument/2006/relationships/font" Target="fonts/ChivoMedium-boldItalic.ttf"/><Relationship Id="rId5" Type="http://schemas.openxmlformats.org/officeDocument/2006/relationships/font" Target="fonts/Chivo-regular.ttf"/><Relationship Id="rId6" Type="http://schemas.openxmlformats.org/officeDocument/2006/relationships/font" Target="fonts/Chivo-bold.ttf"/><Relationship Id="rId7" Type="http://schemas.openxmlformats.org/officeDocument/2006/relationships/font" Target="fonts/Chivo-italic.ttf"/><Relationship Id="rId8" Type="http://schemas.openxmlformats.org/officeDocument/2006/relationships/font" Target="fonts/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