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42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3487"/>
        <w:gridCol w:w="7455"/>
        <w:tblGridChange w:id="0">
          <w:tblGrid>
            <w:gridCol w:w="3487"/>
            <w:gridCol w:w="7455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widowControl w:val="0"/>
              <w:spacing w:after="0" w:before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186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0" w:val="nil"/>
                <w:insideV w:color="000000" w:space="0" w:sz="0" w:val="nil"/>
              </w:tblBorders>
              <w:tblLayout w:type="fixed"/>
              <w:tblLook w:val="0400"/>
            </w:tblPr>
            <w:tblGrid>
              <w:gridCol w:w="295"/>
              <w:gridCol w:w="2891"/>
              <w:tblGridChange w:id="0">
                <w:tblGrid>
                  <w:gridCol w:w="295"/>
                  <w:gridCol w:w="289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Mar>
                    <w:top w:w="0.0" w:type="dxa"/>
                    <w:bottom w:w="0.0" w:type="dxa"/>
                  </w:tcMar>
                </w:tcPr>
                <w:p w:rsidR="00000000" w:rsidDel="00000000" w:rsidP="00000000" w:rsidRDefault="00000000" w:rsidRPr="00000000" w14:paraId="00000003">
                  <w:pPr>
                    <w:keepNext w:val="0"/>
                    <w:spacing w:after="0" w:before="0" w:line="240" w:lineRule="auto"/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</w:rPr>
                    <w:drawing>
                      <wp:inline distB="0" distT="0" distL="114300" distR="114300">
                        <wp:extent cx="108000" cy="108000"/>
                        <wp:effectExtent b="0" l="0" r="0" t="0"/>
                        <wp:docPr id="2" name="image2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2.png"/>
                                <pic:cNvPicPr preferRelativeResize="0"/>
                              </pic:nvPicPr>
                              <pic:blipFill>
                                <a:blip r:embed="rId6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000" cy="10800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top w:w="0.0" w:type="dxa"/>
                    <w:bottom w:w="0.0" w:type="dxa"/>
                  </w:tcMar>
                </w:tcPr>
                <w:p w:rsidR="00000000" w:rsidDel="00000000" w:rsidP="00000000" w:rsidRDefault="00000000" w:rsidRPr="00000000" w14:paraId="00000004">
                  <w:pPr>
                    <w:keepNext w:val="0"/>
                    <w:spacing w:after="20" w:before="0" w:line="240" w:lineRule="auto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color w:val="28373f"/>
                      <w:sz w:val="20"/>
                      <w:szCs w:val="20"/>
                      <w:rtl w:val="0"/>
                    </w:rPr>
                    <w:t xml:space="preserve">help@enhancv.com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top w:w="0.0" w:type="dxa"/>
                    <w:bottom w:w="0.0" w:type="dxa"/>
                  </w:tcMar>
                </w:tcPr>
                <w:p w:rsidR="00000000" w:rsidDel="00000000" w:rsidP="00000000" w:rsidRDefault="00000000" w:rsidRPr="00000000" w14:paraId="00000005">
                  <w:pPr>
                    <w:keepNext w:val="0"/>
                    <w:spacing w:after="0" w:before="0" w:line="240" w:lineRule="auto"/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</w:rPr>
                    <w:drawing>
                      <wp:inline distB="0" distT="0" distL="114300" distR="114300">
                        <wp:extent cx="108000" cy="96000"/>
                        <wp:effectExtent b="0" l="0" r="0" t="0"/>
                        <wp:docPr id="4" name="image4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4.png"/>
                                <pic:cNvPicPr preferRelativeResize="0"/>
                              </pic:nvPicPr>
                              <pic:blipFill>
                                <a:blip r:embed="rId7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000" cy="9600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top w:w="0.0" w:type="dxa"/>
                    <w:bottom w:w="0.0" w:type="dxa"/>
                  </w:tcMar>
                </w:tcPr>
                <w:p w:rsidR="00000000" w:rsidDel="00000000" w:rsidP="00000000" w:rsidRDefault="00000000" w:rsidRPr="00000000" w14:paraId="00000006">
                  <w:pPr>
                    <w:keepNext w:val="0"/>
                    <w:spacing w:after="20" w:before="0" w:line="240" w:lineRule="auto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color w:val="28373f"/>
                      <w:sz w:val="20"/>
                      <w:szCs w:val="20"/>
                      <w:rtl w:val="0"/>
                    </w:rPr>
                    <w:t xml:space="preserve">Madrid, España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top w:w="0.0" w:type="dxa"/>
                    <w:bottom w:w="0.0" w:type="dxa"/>
                  </w:tcMar>
                </w:tcPr>
                <w:p w:rsidR="00000000" w:rsidDel="00000000" w:rsidP="00000000" w:rsidRDefault="00000000" w:rsidRPr="00000000" w14:paraId="00000007">
                  <w:pPr>
                    <w:keepNext w:val="0"/>
                    <w:spacing w:after="0" w:before="0" w:line="240" w:lineRule="auto"/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</w:rPr>
                    <w:drawing>
                      <wp:inline distB="0" distT="0" distL="114300" distR="114300">
                        <wp:extent cx="108000" cy="123429"/>
                        <wp:effectExtent b="0" l="0" r="0" t="0"/>
                        <wp:docPr id="3" name="image5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5.png"/>
                                <pic:cNvPicPr preferRelativeResize="0"/>
                              </pic:nvPicPr>
                              <pic:blipFill>
                                <a:blip r:embed="rId8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000" cy="123429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top w:w="0.0" w:type="dxa"/>
                    <w:bottom w:w="0.0" w:type="dxa"/>
                  </w:tcMar>
                </w:tcPr>
                <w:p w:rsidR="00000000" w:rsidDel="00000000" w:rsidP="00000000" w:rsidRDefault="00000000" w:rsidRPr="00000000" w14:paraId="00000008">
                  <w:pPr>
                    <w:keepNext w:val="0"/>
                    <w:spacing w:after="20" w:before="0" w:line="240" w:lineRule="auto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color w:val="28373f"/>
                      <w:sz w:val="20"/>
                      <w:szCs w:val="20"/>
                      <w:rtl w:val="0"/>
                    </w:rPr>
                    <w:t xml:space="preserve">linkedin.com/in/tamaraferrer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Mar>
                    <w:top w:w="0.0" w:type="dxa"/>
                    <w:bottom w:w="0.0" w:type="dxa"/>
                  </w:tcMar>
                </w:tcPr>
                <w:p w:rsidR="00000000" w:rsidDel="00000000" w:rsidP="00000000" w:rsidRDefault="00000000" w:rsidRPr="00000000" w14:paraId="00000009">
                  <w:pPr>
                    <w:keepNext w:val="0"/>
                    <w:spacing w:after="0" w:before="0" w:line="240" w:lineRule="auto"/>
                    <w:jc w:val="center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</w:rPr>
                    <w:drawing>
                      <wp:inline distB="0" distT="0" distL="114300" distR="114300">
                        <wp:extent cx="108000" cy="108000"/>
                        <wp:effectExtent b="0" l="0" r="0" t="0"/>
                        <wp:docPr id="6" name="image6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6.png"/>
                                <pic:cNvPicPr preferRelativeResize="0"/>
                              </pic:nvPicPr>
                              <pic:blipFill>
                                <a:blip r:embed="rId9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8000" cy="10800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Mar>
                    <w:top w:w="0.0" w:type="dxa"/>
                    <w:bottom w:w="0.0" w:type="dxa"/>
                  </w:tcMar>
                </w:tcPr>
                <w:p w:rsidR="00000000" w:rsidDel="00000000" w:rsidP="00000000" w:rsidRDefault="00000000" w:rsidRPr="00000000" w14:paraId="0000000A">
                  <w:pPr>
                    <w:keepNext w:val="0"/>
                    <w:spacing w:after="20" w:before="0" w:line="240" w:lineRule="auto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bCs w:val="0"/>
                      <w:i w:val="0"/>
                      <w:iCs w:val="0"/>
                      <w:color w:val="28373f"/>
                      <w:sz w:val="20"/>
                      <w:szCs w:val="20"/>
                      <w:rtl w:val="0"/>
                    </w:rPr>
                    <w:t xml:space="preserve">+34 600 000 000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widowControl w:val="0"/>
              <w:pBdr>
                <w:bottom w:color="cfe5ef" w:space="0" w:sz="6" w:val="single"/>
              </w:pBdr>
              <w:spacing w:after="40" w:before="2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1"/>
              <w:widowControl w:val="0"/>
              <w:spacing w:after="80" w:before="100" w:line="240" w:lineRule="auto"/>
              <w:ind w:right="121.88976377952798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8"/>
                <w:szCs w:val="28"/>
                <w:rtl w:val="0"/>
              </w:rPr>
              <w:t xml:space="preserve">COMPETENCIAS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9" w:right="121.88976377952798" w:hanging="216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Atención al paciente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9" w:right="121.88976377952798" w:hanging="216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Soporte vital avanzado (SVA)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9" w:right="121.88976377952798" w:hanging="216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Terapia intravenosa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9" w:right="121.88976377952798" w:hanging="216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Historia clínica electrónica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9" w:right="121.88976377952798" w:hanging="216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Reanimación cardiopulmonar (RCP)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9" w:right="121.88976377952798" w:hanging="216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Soporte vital básico (SVB)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9" w:right="121.88976377952798" w:hanging="216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Supervisión de pautas dietéticas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9" w:right="121.88976377952798" w:hanging="216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Cuidados agudos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3" w:before="0" w:line="240" w:lineRule="auto"/>
              <w:ind w:left="259" w:right="121.88976377952798" w:hanging="216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Atención al trauma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widowControl w:val="0"/>
              <w:pBdr>
                <w:bottom w:color="cfe5ef" w:space="0" w:sz="6" w:val="single"/>
              </w:pBdr>
              <w:spacing w:after="40" w:before="2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1"/>
              <w:widowControl w:val="0"/>
              <w:spacing w:after="80" w:before="100" w:line="240" w:lineRule="auto"/>
              <w:ind w:right="121.88976377952798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8"/>
                <w:szCs w:val="28"/>
                <w:rtl w:val="0"/>
              </w:rPr>
              <w:t xml:space="preserve">FORMACIÓN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widowControl w:val="0"/>
              <w:spacing w:after="16" w:before="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11111"/>
                <w:sz w:val="22"/>
                <w:szCs w:val="22"/>
                <w:rtl w:val="0"/>
              </w:rPr>
              <w:t xml:space="preserve">Bachillerato de Ciencias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widowControl w:val="0"/>
              <w:spacing w:after="4" w:before="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IES Clara Campoamor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widowControl w:val="0"/>
              <w:spacing w:after="4" w:before="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09/2008 – 06/2010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widowControl w:val="0"/>
              <w:spacing w:after="40" w:before="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Madrid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widowControl w:val="0"/>
              <w:spacing w:after="16" w:before="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11111"/>
                <w:sz w:val="22"/>
                <w:szCs w:val="22"/>
                <w:rtl w:val="0"/>
              </w:rPr>
              <w:t xml:space="preserve">Grado en Enfermería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widowControl w:val="0"/>
              <w:spacing w:after="4" w:before="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Universidad Complutense de Madrid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widowControl w:val="0"/>
              <w:spacing w:after="4" w:before="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09/2010 – 06/2014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widowControl w:val="0"/>
              <w:spacing w:after="10" w:before="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Madrid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widowControl w:val="0"/>
              <w:pBdr>
                <w:bottom w:color="cfe5ef" w:space="0" w:sz="6" w:val="single"/>
              </w:pBdr>
              <w:spacing w:after="40" w:before="2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1"/>
              <w:widowControl w:val="0"/>
              <w:spacing w:after="80" w:before="100" w:line="240" w:lineRule="auto"/>
              <w:ind w:right="121.88976377952798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8"/>
                <w:szCs w:val="28"/>
                <w:rtl w:val="0"/>
              </w:rPr>
              <w:t xml:space="preserve">LOGROS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widowControl w:val="0"/>
              <w:spacing w:after="14" w:before="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11111"/>
                <w:sz w:val="21"/>
                <w:szCs w:val="21"/>
                <w:rtl w:val="0"/>
              </w:rPr>
              <w:t xml:space="preserve">Representante del centro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widowControl w:val="0"/>
              <w:spacing w:after="12" w:before="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Elegida por la dirección del Hospital Santa Isabel para representar al centro en una jornada nacional de cuidados hospitalarios celebrada en Valencia en 2018.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widowControl w:val="0"/>
              <w:pBdr>
                <w:bottom w:color="cfe5ef" w:space="0" w:sz="6" w:val="single"/>
              </w:pBdr>
              <w:spacing w:after="40" w:before="2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1"/>
              <w:widowControl w:val="0"/>
              <w:spacing w:after="80" w:before="100" w:line="240" w:lineRule="auto"/>
              <w:ind w:right="121.88976377952798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8"/>
                <w:szCs w:val="28"/>
                <w:rtl w:val="0"/>
              </w:rPr>
              <w:t xml:space="preserve">IDIOMAS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widowControl w:val="0"/>
              <w:spacing w:after="12" w:before="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Español (nativo)   |   Inglés (B2)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widowControl w:val="0"/>
              <w:pBdr>
                <w:bottom w:color="cfe5ef" w:space="0" w:sz="6" w:val="single"/>
              </w:pBdr>
              <w:spacing w:after="40" w:before="2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1"/>
              <w:widowControl w:val="0"/>
              <w:spacing w:after="80" w:before="100" w:line="240" w:lineRule="auto"/>
              <w:ind w:right="121.88976377952798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8"/>
                <w:szCs w:val="28"/>
                <w:rtl w:val="0"/>
              </w:rPr>
              <w:t xml:space="preserve">REFERENCIAS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widowControl w:val="0"/>
              <w:spacing w:after="12" w:before="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11111"/>
                <w:sz w:val="21"/>
                <w:szCs w:val="21"/>
                <w:rtl w:val="0"/>
              </w:rPr>
              <w:t xml:space="preserve">Dra. Laura Moreno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widowControl w:val="0"/>
              <w:spacing w:after="4" w:before="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Hospital Universitario del Centro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widowControl w:val="0"/>
              <w:spacing w:after="4" w:before="0" w:line="240" w:lineRule="auto"/>
              <w:ind w:right="121.88976377952798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+34 91 000 00 00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1"/>
              <w:widowControl w:val="0"/>
              <w:spacing w:after="0" w:before="0" w:line="228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28373f"/>
                <w:sz w:val="46"/>
                <w:szCs w:val="46"/>
                <w:rtl w:val="0"/>
              </w:rPr>
              <w:t xml:space="preserve">TAMARA FERRER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1"/>
              <w:widowControl w:val="0"/>
              <w:spacing w:after="12" w:before="0" w:line="2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78b2cd"/>
                <w:sz w:val="21"/>
                <w:szCs w:val="21"/>
                <w:rtl w:val="0"/>
              </w:rPr>
              <w:t xml:space="preserve">ENFERMERA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widowControl w:val="0"/>
              <w:spacing w:after="60" w:before="0" w:line="240" w:lineRule="auto"/>
              <w:jc w:val="right"/>
              <w:rPr/>
            </w:pPr>
            <w:r w:rsidDel="00000000" w:rsidR="00000000" w:rsidRPr="00000000">
              <w:rPr/>
              <w:drawing>
                <wp:inline distB="0" distT="0" distL="114300" distR="114300">
                  <wp:extent cx="4428000" cy="295200"/>
                  <wp:effectExtent b="0" l="0" r="0" t="0"/>
                  <wp:docPr id="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8000" cy="295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1"/>
              <w:widowControl w:val="0"/>
              <w:spacing w:after="80" w:before="10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8"/>
                <w:szCs w:val="28"/>
                <w:rtl w:val="0"/>
              </w:rPr>
              <w:t xml:space="preserve">PERFIL PROFESIONAL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widowControl w:val="0"/>
              <w:spacing w:after="42" w:before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color w:val="111111"/>
                <w:sz w:val="20"/>
                <w:szCs w:val="20"/>
                <w:rtl w:val="0"/>
              </w:rPr>
              <w:t xml:space="preserve">Enfermera con ocho años de experiencia clínica en hospitalización y cuidados agudos. He coordinado un equipo de tres enfermeras y cinco TCAE, además de supervisar unidades de hasta 18 camas. Cuento con formación en control de infecciones y soporte vital avanzado. Quiero aportar una atención segura y cercana en el Hospital Universitario La Esperanza.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widowControl w:val="0"/>
              <w:pBdr>
                <w:bottom w:color="cfe5ef" w:space="0" w:sz="6" w:val="single"/>
              </w:pBdr>
              <w:spacing w:after="40" w:before="2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1"/>
              <w:widowControl w:val="0"/>
              <w:spacing w:after="80" w:before="10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8"/>
                <w:szCs w:val="28"/>
                <w:rtl w:val="0"/>
              </w:rPr>
              <w:t xml:space="preserve">EXPERIENCIA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1"/>
              <w:widowControl w:val="0"/>
              <w:spacing w:after="10" w:before="62" w:line="240" w:lineRule="auto"/>
              <w:rPr>
                <w:b w:val="1"/>
                <w:bCs w:val="1"/>
                <w:color w:val="11111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1"/>
              <w:widowControl w:val="0"/>
              <w:spacing w:after="10" w:before="62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11111"/>
                <w:sz w:val="22"/>
                <w:szCs w:val="22"/>
                <w:rtl w:val="0"/>
              </w:rPr>
              <w:t xml:space="preserve">Enfermera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1"/>
              <w:widowControl w:val="0"/>
              <w:spacing w:after="24" w:before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Hospital Universitario del Centro  |  Madrid  |  2018 – 2022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" w:right="0" w:hanging="23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Coordiné a tres enfermeras y cinco TCAE en una unidad de cuidados agudos con 18 camas.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" w:right="0" w:hanging="23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Supervisé los protocolos de prevención y control de infecciones en cinco unidades asistenciales.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" w:right="0" w:hanging="23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Ofrecí educación sanitaria y apoyo emocional a más de 50 pacientes con traumatismos.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" w:right="0" w:hanging="23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Supervisé la aplicación de pautas dietéticas prescritas en más de 100 pacientes.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2.000000000000014" w:before="0" w:line="240" w:lineRule="auto"/>
              <w:ind w:left="274" w:right="0" w:hanging="23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Gestioné la documentación clínica y los cuidados básicos de más de 600 pacientes.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2.000000000000014" w:before="0" w:line="240" w:lineRule="auto"/>
              <w:ind w:right="0"/>
              <w:jc w:val="left"/>
              <w:rPr>
                <w:color w:val="11111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1"/>
              <w:widowControl w:val="0"/>
              <w:spacing w:after="10" w:before="62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11111"/>
                <w:sz w:val="22"/>
                <w:szCs w:val="22"/>
                <w:rtl w:val="0"/>
              </w:rPr>
              <w:t xml:space="preserve">Enfermera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1"/>
              <w:widowControl w:val="0"/>
              <w:spacing w:after="24" w:before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Hospital Santa Isabel  |  Madrid  |  2016 – 2018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" w:right="0" w:hanging="23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Registré constantes vitales y coordiné cuidados básicos para más de 200 pacientes por semana.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" w:right="0" w:hanging="23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Elaboré valoraciones de enfermería y planes de cuidados para más de 100 pacientes.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" w:right="0" w:hanging="23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Ayudé en la movilización segura de pacientes con movilidad reducida.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" w:right="0" w:hanging="23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Obtuve un 96 % de valoraciones positivas por el trato ofrecido a los pacientes.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2.000000000000014" w:before="0" w:line="240" w:lineRule="auto"/>
              <w:ind w:left="274" w:right="0" w:hanging="23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Apliqué RCP, soporte vital básico y soporte vital avanzado en más de 20 intervenciones.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2.000000000000014" w:before="0" w:line="240" w:lineRule="auto"/>
              <w:ind w:right="0"/>
              <w:jc w:val="left"/>
              <w:rPr>
                <w:color w:val="11111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1"/>
              <w:widowControl w:val="0"/>
              <w:spacing w:after="10" w:before="62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11111"/>
                <w:sz w:val="22"/>
                <w:szCs w:val="22"/>
                <w:rtl w:val="0"/>
              </w:rPr>
              <w:t xml:space="preserve">Enfermera Júnior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1"/>
              <w:widowControl w:val="0"/>
              <w:spacing w:after="24" w:before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Clínica San Gabriel  |  Madrid  |  2014 – 2016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" w:right="0" w:hanging="23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Presté atención directa a más de 100 pacientes adultos y geriátricos en unidades con telemetría.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" w:right="0" w:hanging="23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Completé seis semanas de formación mediante simulación clínica.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" w:right="0" w:hanging="23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Impartí educación sanitaria a más de 100 pacientes.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4" w:right="0" w:hanging="23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Contribuí a mantener un entorno seguro y acogedor para más de 200 pacientes jóvenes.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" w:before="0" w:line="240" w:lineRule="auto"/>
              <w:ind w:left="274" w:right="0" w:hanging="23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111111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Supervisé una unidad de 33 camas y administré medicación conforme a prescripción.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widowControl w:val="0"/>
              <w:pBdr>
                <w:bottom w:color="cfe5ef" w:space="0" w:sz="6" w:val="single"/>
              </w:pBdr>
              <w:spacing w:after="40" w:before="2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1"/>
              <w:widowControl w:val="0"/>
              <w:spacing w:after="80" w:before="100" w:line="240" w:lineRule="auto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8"/>
                <w:szCs w:val="28"/>
                <w:rtl w:val="0"/>
              </w:rPr>
              <w:t xml:space="preserve">FORTALEZAS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widowControl w:val="0"/>
              <w:spacing w:after="7" w:before="16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11111"/>
                <w:sz w:val="21"/>
                <w:szCs w:val="21"/>
                <w:rtl w:val="0"/>
              </w:rPr>
              <w:t xml:space="preserve">Empatía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widowControl w:val="0"/>
              <w:spacing w:after="7" w:before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Escucho las necesidades del paciente y mantengo un trato respetuoso con sus familiares.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widowControl w:val="0"/>
              <w:spacing w:after="7" w:before="16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11111"/>
                <w:sz w:val="21"/>
                <w:szCs w:val="21"/>
                <w:rtl w:val="0"/>
              </w:rPr>
              <w:t xml:space="preserve">Gestión del estrés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widowControl w:val="0"/>
              <w:spacing w:after="7" w:before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Mantengo la organización y priorizo tareas cuando aumenta la carga asistencial.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widowControl w:val="0"/>
              <w:spacing w:after="7" w:before="16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11111"/>
                <w:sz w:val="21"/>
                <w:szCs w:val="21"/>
                <w:rtl w:val="0"/>
              </w:rPr>
              <w:t xml:space="preserve">Paciencia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widowControl w:val="0"/>
              <w:spacing w:after="7" w:before="0" w:lin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11111"/>
                <w:sz w:val="20"/>
                <w:szCs w:val="20"/>
                <w:rtl w:val="0"/>
              </w:rPr>
              <w:t xml:space="preserve">Adapto el ritmo de atención a cada paciente sin descuidar la seguridad clínica.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spacing w:after="0" w:before="0" w:line="240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1"/>
        <w:spacing w:after="200" w:before="0" w:line="240" w:lineRule="auto"/>
        <w:ind w:left="425.1968503937008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8373f"/>
          <w:sz w:val="44"/>
          <w:szCs w:val="44"/>
          <w:rtl w:val="0"/>
        </w:rPr>
        <w:t xml:space="preserve">¡Gracias por utilizar Enhancv!</w:t>
      </w:r>
      <w:r w:rsidDel="00000000" w:rsidR="00000000" w:rsidRPr="00000000">
        <w:rPr>
          <w:rtl w:val="0"/>
        </w:rPr>
      </w:r>
    </w:p>
    <w:tbl>
      <w:tblPr>
        <w:tblStyle w:val="Table3"/>
        <w:tblW w:w="10262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131"/>
        <w:gridCol w:w="5131"/>
        <w:tblGridChange w:id="0">
          <w:tblGrid>
            <w:gridCol w:w="5131"/>
            <w:gridCol w:w="513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cc38a" w:space="0" w:sz="10" w:val="single"/>
              <w:left w:color="2cc38a" w:space="0" w:sz="10" w:val="single"/>
              <w:bottom w:color="2cc38a" w:space="0" w:sz="10" w:val="single"/>
              <w:right w:color="2cc38a" w:space="0" w:sz="10" w:val="single"/>
            </w:tcBorders>
            <w:shd w:fill="2cc38a" w:val="clear"/>
            <w:tcMar>
              <w:top w:w="260.0" w:type="dxa"/>
              <w:bottom w:w="26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widowControl w:val="0"/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ffffff"/>
                <w:sz w:val="29"/>
                <w:szCs w:val="29"/>
                <w:rtl w:val="0"/>
              </w:rPr>
              <w:t xml:space="preserve">Build Your Enhancv Resume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8373f" w:space="0" w:sz="12" w:val="single"/>
              <w:left w:color="28373f" w:space="0" w:sz="12" w:val="single"/>
              <w:bottom w:color="28373f" w:space="0" w:sz="12" w:val="single"/>
              <w:right w:color="28373f" w:space="0" w:sz="12" w:val="single"/>
            </w:tcBorders>
            <w:shd w:fill="ffffff" w:val="clear"/>
            <w:tcMar>
              <w:top w:w="260.0" w:type="dxa"/>
              <w:bottom w:w="26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widowControl w:val="0"/>
              <w:spacing w:after="0" w:before="0" w:line="24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28373f"/>
                <w:sz w:val="29"/>
                <w:szCs w:val="29"/>
                <w:rtl w:val="0"/>
              </w:rPr>
              <w:t xml:space="preserve">Get Your Resume Score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spacing w:after="100" w:before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spacing w:after="200" w:before="0" w:line="269" w:lineRule="auto"/>
        <w:ind w:left="425.1968503937008" w:right="380.07874015748087" w:firstLine="0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11111"/>
          <w:sz w:val="24"/>
          <w:szCs w:val="24"/>
          <w:rtl w:val="0"/>
        </w:rPr>
        <w:t xml:space="preserve">Quería darte las gracias personalmente por elegir una plantilla de currículum de Enhancv para preparar tu candidatura.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spacing w:after="200" w:before="0" w:line="269" w:lineRule="auto"/>
        <w:ind w:left="425.1968503937008" w:right="380.07874015748087" w:firstLine="0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11111"/>
          <w:sz w:val="24"/>
          <w:szCs w:val="24"/>
          <w:rtl w:val="0"/>
        </w:rPr>
        <w:t xml:space="preserve">Buscar un nuevo puesto exige tiempo y constancia. Has dedicado un esfuerzo real a presentar tu experiencia de forma honesta y fácil de entender, y eso importa. Un currículum refleja las decisiones que has tomado y el trabajo que te respalda.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spacing w:after="100" w:before="0" w:line="269" w:lineRule="auto"/>
        <w:ind w:left="425.1968503937008" w:right="380.07874015748087" w:firstLine="0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11111"/>
          <w:sz w:val="24"/>
          <w:szCs w:val="24"/>
          <w:rtl w:val="0"/>
        </w:rPr>
        <w:t xml:space="preserve">Si quieres descubrir todo lo que ofrece nuestra plataforma, visita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ee"/>
          <w:sz w:val="24"/>
          <w:szCs w:val="24"/>
          <w:u w:val="single"/>
          <w:rtl w:val="0"/>
        </w:rPr>
        <w:t xml:space="preserve">https://enhancv.com/es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11111"/>
          <w:sz w:val="24"/>
          <w:szCs w:val="24"/>
          <w:rtl w:val="0"/>
        </w:rPr>
        <w:t xml:space="preserve">. Allí encontrarás herramientas como: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0.3937007874016" w:right="380.07874015748087" w:hanging="360.0000000000000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23"/>
          <w:szCs w:val="23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23"/>
          <w:szCs w:val="23"/>
          <w:u w:val="none"/>
          <w:shd w:fill="auto" w:val="clear"/>
          <w:vertAlign w:val="baseline"/>
          <w:rtl w:val="0"/>
        </w:rPr>
        <w:t xml:space="preserve">Revisión del CV con comentarios en tiempo real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0.3937007874016" w:right="380.07874015748087" w:hanging="360.0000000000000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23"/>
          <w:szCs w:val="23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23"/>
          <w:szCs w:val="23"/>
          <w:u w:val="none"/>
          <w:shd w:fill="auto" w:val="clear"/>
          <w:vertAlign w:val="baseline"/>
          <w:rtl w:val="0"/>
        </w:rPr>
        <w:t xml:space="preserve">Análisis de compatibilidad con sistemas ATS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0.3937007874016" w:right="380.07874015748087" w:hanging="360.0000000000000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23"/>
          <w:szCs w:val="23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23"/>
          <w:szCs w:val="23"/>
          <w:u w:val="none"/>
          <w:shd w:fill="auto" w:val="clear"/>
          <w:vertAlign w:val="baseline"/>
          <w:rtl w:val="0"/>
        </w:rPr>
        <w:t xml:space="preserve">Sugerencias de contenido mediante IA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0.3937007874016" w:right="380.07874015748087" w:hanging="360.0000000000000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23"/>
          <w:szCs w:val="23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23"/>
          <w:szCs w:val="23"/>
          <w:u w:val="none"/>
          <w:shd w:fill="auto" w:val="clear"/>
          <w:vertAlign w:val="baseline"/>
          <w:rtl w:val="0"/>
        </w:rPr>
        <w:t xml:space="preserve">Creación y personalización de cartas de presentación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" w:before="0" w:line="240" w:lineRule="auto"/>
        <w:ind w:left="850.3937007874016" w:right="380.07874015748087" w:hanging="360.0000000000000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23"/>
          <w:szCs w:val="23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11"/>
          <w:sz w:val="23"/>
          <w:szCs w:val="23"/>
          <w:u w:val="none"/>
          <w:shd w:fill="auto" w:val="clear"/>
          <w:vertAlign w:val="baseline"/>
          <w:rtl w:val="0"/>
        </w:rPr>
        <w:t xml:space="preserve">Recomendaciones según el puesto para mejorar el contenido y su impacto</w:t>
      </w:r>
    </w:p>
    <w:p w:rsidR="00000000" w:rsidDel="00000000" w:rsidP="00000000" w:rsidRDefault="00000000" w:rsidRPr="00000000" w14:paraId="00000061">
      <w:pPr>
        <w:keepNext w:val="0"/>
        <w:spacing w:after="200" w:before="160" w:line="269" w:lineRule="auto"/>
        <w:ind w:left="425.1968503937008" w:right="380.07874015748087" w:firstLine="0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11111"/>
          <w:sz w:val="24"/>
          <w:szCs w:val="24"/>
          <w:rtl w:val="0"/>
        </w:rPr>
        <w:t xml:space="preserve">En Enhancv creamos herramientas para quienes se toman en serio su próximo paso profesional. Saber que nuestras plantillas ayudan a personas como tú a buscar empleo es lo que da sentido a nuestro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spacing w:after="200" w:before="160" w:line="269" w:lineRule="auto"/>
        <w:ind w:left="425.1968503937008" w:right="380.07874015748087" w:firstLine="0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11111"/>
          <w:sz w:val="24"/>
          <w:szCs w:val="24"/>
          <w:rtl w:val="0"/>
        </w:rPr>
        <w:t xml:space="preserve">Gracias por confiar en nosotros en un momento importante de tu trayectoria. Te deseo seguridad al presentar tus candidaturas y mucho éxito en las oportunidades que estén por venir.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spacing w:after="20" w:before="0" w:line="240" w:lineRule="auto"/>
        <w:ind w:left="425.1968503937008" w:right="380.07874015748087" w:firstLine="0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111111"/>
          <w:sz w:val="24"/>
          <w:szCs w:val="24"/>
          <w:rtl w:val="0"/>
        </w:rPr>
        <w:t xml:space="preserve">Un cordial saludo,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spacing w:after="0" w:before="0" w:line="240" w:lineRule="auto"/>
        <w:ind w:left="425.1968503937008" w:right="380.0787401574808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28373f"/>
          <w:sz w:val="25"/>
          <w:szCs w:val="25"/>
          <w:rtl w:val="0"/>
        </w:rPr>
        <w:t xml:space="preserve">Volen Vulkov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spacing w:after="100" w:before="0" w:line="240" w:lineRule="auto"/>
        <w:ind w:left="425.1968503937008" w:right="380.0787401574808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008bea"/>
          <w:sz w:val="25"/>
          <w:szCs w:val="25"/>
          <w:rtl w:val="0"/>
        </w:rPr>
        <w:t xml:space="preserve">Cofundador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spacing w:after="0" w:before="0" w:line="240" w:lineRule="auto"/>
        <w:ind w:left="425.1968503937008" w:firstLine="0"/>
        <w:rPr/>
      </w:pPr>
      <w:r w:rsidDel="00000000" w:rsidR="00000000" w:rsidRPr="00000000">
        <w:rPr/>
        <w:drawing>
          <wp:inline distB="0" distT="0" distL="114300" distR="114300">
            <wp:extent cx="1475999" cy="245112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75999" cy="2451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369" w:top="425" w:left="454" w:right="454" w:header="170" w:footer="17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3.png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