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055.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43"/>
        <w:gridCol w:w="7512"/>
        <w:tblGridChange w:id="0">
          <w:tblGrid>
            <w:gridCol w:w="3543"/>
            <w:gridCol w:w="7512"/>
          </w:tblGrid>
        </w:tblGridChange>
      </w:tblGrid>
      <w:tr>
        <w:trPr>
          <w:cantSplit w:val="0"/>
          <w:tblHeader w:val="0"/>
        </w:trPr>
        <w:tc>
          <w:tcPr>
            <w:tcMar>
              <w:top w:w="0.0" w:type="dxa"/>
              <w:bottom w:w="0.0" w:type="dxa"/>
            </w:tcMar>
            <w:vAlign w:val="top"/>
          </w:tcPr>
          <w:p w:rsidR="00000000" w:rsidDel="00000000" w:rsidP="00000000" w:rsidRDefault="00000000" w:rsidRPr="00000000" w14:paraId="00000002">
            <w:pPr>
              <w:keepNext w:val="0"/>
              <w:widowControl w:val="0"/>
              <w:spacing w:after="0" w:before="0" w:line="240" w:lineRule="auto"/>
              <w:rPr/>
            </w:pPr>
            <w:r w:rsidDel="00000000" w:rsidR="00000000" w:rsidRPr="00000000">
              <w:rPr>
                <w:rtl w:val="0"/>
              </w:rPr>
            </w:r>
          </w:p>
          <w:tbl>
            <w:tblPr>
              <w:tblStyle w:val="Table2"/>
              <w:tblW w:w="32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95"/>
              <w:gridCol w:w="2920"/>
              <w:tblGridChange w:id="0">
                <w:tblGrid>
                  <w:gridCol w:w="295"/>
                  <w:gridCol w:w="2920"/>
                </w:tblGrid>
              </w:tblGridChange>
            </w:tblGrid>
            <w:tr>
              <w:trPr>
                <w:cantSplit w:val="0"/>
                <w:tblHeader w:val="0"/>
              </w:trPr>
              <w:tc>
                <w:tcPr>
                  <w:tcMar>
                    <w:top w:w="0.0" w:type="dxa"/>
                    <w:bottom w:w="0.0" w:type="dxa"/>
                  </w:tcMar>
                </w:tcPr>
                <w:p w:rsidR="00000000" w:rsidDel="00000000" w:rsidP="00000000" w:rsidRDefault="00000000" w:rsidRPr="00000000" w14:paraId="00000003">
                  <w:pPr>
                    <w:keepNext w:val="0"/>
                    <w:widowControl w:val="0"/>
                    <w:spacing w:after="0" w:before="0" w:line="240" w:lineRule="auto"/>
                    <w:jc w:val="center"/>
                    <w:rPr>
                      <w:sz w:val="22"/>
                      <w:szCs w:val="22"/>
                    </w:rPr>
                  </w:pPr>
                  <w:r w:rsidDel="00000000" w:rsidR="00000000" w:rsidRPr="00000000">
                    <w:rPr>
                      <w:sz w:val="22"/>
                      <w:szCs w:val="22"/>
                    </w:rPr>
                    <w:drawing>
                      <wp:inline distB="0" distT="0" distL="114300" distR="114300">
                        <wp:extent cx="108000" cy="1080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08000" cy="108000"/>
                                </a:xfrm>
                                <a:prstGeom prst="rect"/>
                                <a:ln/>
                              </pic:spPr>
                            </pic:pic>
                          </a:graphicData>
                        </a:graphic>
                      </wp:inline>
                    </w:drawing>
                  </w:r>
                  <w:r w:rsidDel="00000000" w:rsidR="00000000" w:rsidRPr="00000000">
                    <w:rPr>
                      <w:rtl w:val="0"/>
                    </w:rPr>
                  </w:r>
                </w:p>
              </w:tc>
              <w:tc>
                <w:tcPr>
                  <w:tcMar>
                    <w:top w:w="0.0" w:type="dxa"/>
                    <w:bottom w:w="0.0" w:type="dxa"/>
                  </w:tcMar>
                </w:tcPr>
                <w:p w:rsidR="00000000" w:rsidDel="00000000" w:rsidP="00000000" w:rsidRDefault="00000000" w:rsidRPr="00000000" w14:paraId="00000004">
                  <w:pPr>
                    <w:keepNext w:val="0"/>
                    <w:widowControl w:val="0"/>
                    <w:spacing w:after="16" w:before="0" w:line="240" w:lineRule="auto"/>
                    <w:rPr>
                      <w:sz w:val="22"/>
                      <w:szCs w:val="22"/>
                    </w:rPr>
                  </w:pPr>
                  <w:r w:rsidDel="00000000" w:rsidR="00000000" w:rsidRPr="00000000">
                    <w:rPr>
                      <w:rFonts w:ascii="Arial" w:cs="Arial" w:eastAsia="Arial" w:hAnsi="Arial"/>
                      <w:b w:val="0"/>
                      <w:bCs w:val="0"/>
                      <w:i w:val="0"/>
                      <w:iCs w:val="0"/>
                      <w:color w:val="28373f"/>
                      <w:sz w:val="20"/>
                      <w:szCs w:val="20"/>
                      <w:rtl w:val="0"/>
                    </w:rPr>
                    <w:t xml:space="preserve">help@enhancv.com</w:t>
                  </w:r>
                  <w:r w:rsidDel="00000000" w:rsidR="00000000" w:rsidRPr="00000000">
                    <w:rPr>
                      <w:rtl w:val="0"/>
                    </w:rPr>
                  </w:r>
                </w:p>
              </w:tc>
            </w:tr>
            <w:tr>
              <w:trPr>
                <w:cantSplit w:val="0"/>
                <w:tblHeader w:val="0"/>
              </w:trPr>
              <w:tc>
                <w:tcPr>
                  <w:tcMar>
                    <w:top w:w="0.0" w:type="dxa"/>
                    <w:bottom w:w="0.0" w:type="dxa"/>
                  </w:tcMar>
                </w:tcPr>
                <w:p w:rsidR="00000000" w:rsidDel="00000000" w:rsidP="00000000" w:rsidRDefault="00000000" w:rsidRPr="00000000" w14:paraId="00000005">
                  <w:pPr>
                    <w:keepNext w:val="0"/>
                    <w:widowControl w:val="0"/>
                    <w:spacing w:after="0" w:before="0" w:line="240" w:lineRule="auto"/>
                    <w:jc w:val="center"/>
                    <w:rPr>
                      <w:sz w:val="22"/>
                      <w:szCs w:val="22"/>
                    </w:rPr>
                  </w:pPr>
                  <w:r w:rsidDel="00000000" w:rsidR="00000000" w:rsidRPr="00000000">
                    <w:rPr>
                      <w:sz w:val="22"/>
                      <w:szCs w:val="22"/>
                    </w:rPr>
                    <w:drawing>
                      <wp:inline distB="0" distT="0" distL="114300" distR="114300">
                        <wp:extent cx="108000" cy="96000"/>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08000" cy="96000"/>
                                </a:xfrm>
                                <a:prstGeom prst="rect"/>
                                <a:ln/>
                              </pic:spPr>
                            </pic:pic>
                          </a:graphicData>
                        </a:graphic>
                      </wp:inline>
                    </w:drawing>
                  </w:r>
                  <w:r w:rsidDel="00000000" w:rsidR="00000000" w:rsidRPr="00000000">
                    <w:rPr>
                      <w:rtl w:val="0"/>
                    </w:rPr>
                  </w:r>
                </w:p>
              </w:tc>
              <w:tc>
                <w:tcPr>
                  <w:tcMar>
                    <w:top w:w="0.0" w:type="dxa"/>
                    <w:bottom w:w="0.0" w:type="dxa"/>
                  </w:tcMar>
                </w:tcPr>
                <w:p w:rsidR="00000000" w:rsidDel="00000000" w:rsidP="00000000" w:rsidRDefault="00000000" w:rsidRPr="00000000" w14:paraId="00000006">
                  <w:pPr>
                    <w:keepNext w:val="0"/>
                    <w:widowControl w:val="0"/>
                    <w:spacing w:after="16" w:before="0" w:line="240" w:lineRule="auto"/>
                    <w:rPr>
                      <w:sz w:val="22"/>
                      <w:szCs w:val="22"/>
                    </w:rPr>
                  </w:pPr>
                  <w:r w:rsidDel="00000000" w:rsidR="00000000" w:rsidRPr="00000000">
                    <w:rPr>
                      <w:rFonts w:ascii="Arial" w:cs="Arial" w:eastAsia="Arial" w:hAnsi="Arial"/>
                      <w:b w:val="0"/>
                      <w:bCs w:val="0"/>
                      <w:i w:val="0"/>
                      <w:iCs w:val="0"/>
                      <w:color w:val="28373f"/>
                      <w:sz w:val="20"/>
                      <w:szCs w:val="20"/>
                      <w:rtl w:val="0"/>
                    </w:rPr>
                    <w:t xml:space="preserve">Paris, France</w:t>
                  </w:r>
                  <w:r w:rsidDel="00000000" w:rsidR="00000000" w:rsidRPr="00000000">
                    <w:rPr>
                      <w:rtl w:val="0"/>
                    </w:rPr>
                  </w:r>
                </w:p>
              </w:tc>
            </w:tr>
            <w:tr>
              <w:trPr>
                <w:cantSplit w:val="0"/>
                <w:tblHeader w:val="0"/>
              </w:trPr>
              <w:tc>
                <w:tcPr>
                  <w:tcMar>
                    <w:top w:w="0.0" w:type="dxa"/>
                    <w:bottom w:w="0.0" w:type="dxa"/>
                  </w:tcMar>
                </w:tcPr>
                <w:p w:rsidR="00000000" w:rsidDel="00000000" w:rsidP="00000000" w:rsidRDefault="00000000" w:rsidRPr="00000000" w14:paraId="00000007">
                  <w:pPr>
                    <w:keepNext w:val="0"/>
                    <w:widowControl w:val="0"/>
                    <w:spacing w:after="0" w:before="0" w:line="240" w:lineRule="auto"/>
                    <w:jc w:val="center"/>
                    <w:rPr>
                      <w:sz w:val="22"/>
                      <w:szCs w:val="22"/>
                    </w:rPr>
                  </w:pPr>
                  <w:r w:rsidDel="00000000" w:rsidR="00000000" w:rsidRPr="00000000">
                    <w:rPr>
                      <w:sz w:val="22"/>
                      <w:szCs w:val="22"/>
                    </w:rPr>
                    <w:drawing>
                      <wp:inline distB="0" distT="0" distL="114300" distR="114300">
                        <wp:extent cx="108000" cy="123429"/>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8000" cy="123429"/>
                                </a:xfrm>
                                <a:prstGeom prst="rect"/>
                                <a:ln/>
                              </pic:spPr>
                            </pic:pic>
                          </a:graphicData>
                        </a:graphic>
                      </wp:inline>
                    </w:drawing>
                  </w:r>
                  <w:r w:rsidDel="00000000" w:rsidR="00000000" w:rsidRPr="00000000">
                    <w:rPr>
                      <w:rtl w:val="0"/>
                    </w:rPr>
                  </w:r>
                </w:p>
              </w:tc>
              <w:tc>
                <w:tcPr>
                  <w:tcMar>
                    <w:top w:w="0.0" w:type="dxa"/>
                    <w:bottom w:w="0.0" w:type="dxa"/>
                  </w:tcMar>
                </w:tcPr>
                <w:p w:rsidR="00000000" w:rsidDel="00000000" w:rsidP="00000000" w:rsidRDefault="00000000" w:rsidRPr="00000000" w14:paraId="00000008">
                  <w:pPr>
                    <w:keepNext w:val="0"/>
                    <w:widowControl w:val="0"/>
                    <w:spacing w:after="16" w:before="0" w:line="240" w:lineRule="auto"/>
                    <w:rPr>
                      <w:sz w:val="22"/>
                      <w:szCs w:val="22"/>
                    </w:rPr>
                  </w:pPr>
                  <w:r w:rsidDel="00000000" w:rsidR="00000000" w:rsidRPr="00000000">
                    <w:rPr>
                      <w:rFonts w:ascii="Arial" w:cs="Arial" w:eastAsia="Arial" w:hAnsi="Arial"/>
                      <w:b w:val="0"/>
                      <w:bCs w:val="0"/>
                      <w:i w:val="0"/>
                      <w:iCs w:val="0"/>
                      <w:color w:val="28373f"/>
                      <w:sz w:val="20"/>
                      <w:szCs w:val="20"/>
                      <w:rtl w:val="0"/>
                    </w:rPr>
                    <w:t xml:space="preserve">linkedin.com/in/camillelefevre</w:t>
                  </w:r>
                  <w:r w:rsidDel="00000000" w:rsidR="00000000" w:rsidRPr="00000000">
                    <w:rPr>
                      <w:rtl w:val="0"/>
                    </w:rPr>
                  </w:r>
                </w:p>
              </w:tc>
            </w:tr>
            <w:tr>
              <w:trPr>
                <w:cantSplit w:val="0"/>
                <w:tblHeader w:val="0"/>
              </w:trPr>
              <w:tc>
                <w:tcPr>
                  <w:tcMar>
                    <w:top w:w="0.0" w:type="dxa"/>
                    <w:bottom w:w="0.0" w:type="dxa"/>
                  </w:tcMar>
                </w:tcPr>
                <w:p w:rsidR="00000000" w:rsidDel="00000000" w:rsidP="00000000" w:rsidRDefault="00000000" w:rsidRPr="00000000" w14:paraId="00000009">
                  <w:pPr>
                    <w:keepNext w:val="0"/>
                    <w:widowControl w:val="0"/>
                    <w:spacing w:after="0" w:before="0" w:line="240" w:lineRule="auto"/>
                    <w:jc w:val="center"/>
                    <w:rPr>
                      <w:sz w:val="22"/>
                      <w:szCs w:val="22"/>
                    </w:rPr>
                  </w:pPr>
                  <w:r w:rsidDel="00000000" w:rsidR="00000000" w:rsidRPr="00000000">
                    <w:rPr>
                      <w:sz w:val="22"/>
                      <w:szCs w:val="22"/>
                    </w:rPr>
                    <w:drawing>
                      <wp:inline distB="0" distT="0" distL="114300" distR="114300">
                        <wp:extent cx="108000" cy="108000"/>
                        <wp:effectExtent b="0" l="0" r="0" t="0"/>
                        <wp:docPr id="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08000" cy="108000"/>
                                </a:xfrm>
                                <a:prstGeom prst="rect"/>
                                <a:ln/>
                              </pic:spPr>
                            </pic:pic>
                          </a:graphicData>
                        </a:graphic>
                      </wp:inline>
                    </w:drawing>
                  </w:r>
                  <w:r w:rsidDel="00000000" w:rsidR="00000000" w:rsidRPr="00000000">
                    <w:rPr>
                      <w:rtl w:val="0"/>
                    </w:rPr>
                  </w:r>
                </w:p>
              </w:tc>
              <w:tc>
                <w:tcPr>
                  <w:tcMar>
                    <w:top w:w="0.0" w:type="dxa"/>
                    <w:bottom w:w="0.0" w:type="dxa"/>
                  </w:tcMar>
                </w:tcPr>
                <w:p w:rsidR="00000000" w:rsidDel="00000000" w:rsidP="00000000" w:rsidRDefault="00000000" w:rsidRPr="00000000" w14:paraId="0000000A">
                  <w:pPr>
                    <w:keepNext w:val="0"/>
                    <w:widowControl w:val="0"/>
                    <w:spacing w:after="16" w:before="0" w:line="240" w:lineRule="auto"/>
                    <w:rPr>
                      <w:sz w:val="22"/>
                      <w:szCs w:val="22"/>
                    </w:rPr>
                  </w:pPr>
                  <w:r w:rsidDel="00000000" w:rsidR="00000000" w:rsidRPr="00000000">
                    <w:rPr>
                      <w:rFonts w:ascii="Arial" w:cs="Arial" w:eastAsia="Arial" w:hAnsi="Arial"/>
                      <w:b w:val="0"/>
                      <w:bCs w:val="0"/>
                      <w:i w:val="0"/>
                      <w:iCs w:val="0"/>
                      <w:color w:val="28373f"/>
                      <w:sz w:val="20"/>
                      <w:szCs w:val="20"/>
                      <w:rtl w:val="0"/>
                    </w:rPr>
                    <w:t xml:space="preserve">+33 6 00 00 00 00</w:t>
                  </w:r>
                  <w:r w:rsidDel="00000000" w:rsidR="00000000" w:rsidRPr="00000000">
                    <w:rPr>
                      <w:rtl w:val="0"/>
                    </w:rPr>
                  </w:r>
                </w:p>
              </w:tc>
            </w:tr>
          </w:tbl>
          <w:p w:rsidR="00000000" w:rsidDel="00000000" w:rsidP="00000000" w:rsidRDefault="00000000" w:rsidRPr="00000000" w14:paraId="0000000B">
            <w:pPr>
              <w:rPr>
                <w:sz w:val="22"/>
                <w:szCs w:val="22"/>
              </w:rPr>
            </w:pPr>
            <w:r w:rsidDel="00000000" w:rsidR="00000000" w:rsidRPr="00000000">
              <w:rPr>
                <w:rtl w:val="0"/>
              </w:rPr>
            </w:r>
          </w:p>
          <w:p w:rsidR="00000000" w:rsidDel="00000000" w:rsidP="00000000" w:rsidRDefault="00000000" w:rsidRPr="00000000" w14:paraId="0000000C">
            <w:pPr>
              <w:keepNext w:val="0"/>
              <w:widowControl w:val="0"/>
              <w:pBdr>
                <w:bottom w:color="cfe5ef" w:space="0" w:sz="6" w:val="single"/>
              </w:pBdr>
              <w:spacing w:after="40" w:before="20" w:line="240" w:lineRule="auto"/>
              <w:rPr>
                <w:sz w:val="22"/>
                <w:szCs w:val="22"/>
              </w:rPr>
            </w:pPr>
            <w:r w:rsidDel="00000000" w:rsidR="00000000" w:rsidRPr="00000000">
              <w:rPr>
                <w:rtl w:val="0"/>
              </w:rPr>
            </w:r>
          </w:p>
          <w:p w:rsidR="00000000" w:rsidDel="00000000" w:rsidP="00000000" w:rsidRDefault="00000000" w:rsidRPr="00000000" w14:paraId="0000000D">
            <w:pPr>
              <w:keepNext w:val="1"/>
              <w:widowControl w:val="0"/>
              <w:spacing w:after="60" w:before="60" w:line="240" w:lineRule="auto"/>
              <w:ind w:right="181.88976377952798"/>
              <w:rPr>
                <w:sz w:val="22"/>
                <w:szCs w:val="22"/>
              </w:rPr>
            </w:pPr>
            <w:r w:rsidDel="00000000" w:rsidR="00000000" w:rsidRPr="00000000">
              <w:rPr>
                <w:rFonts w:ascii="Arial" w:cs="Arial" w:eastAsia="Arial" w:hAnsi="Arial"/>
                <w:b w:val="0"/>
                <w:bCs w:val="0"/>
                <w:i w:val="0"/>
                <w:iCs w:val="0"/>
                <w:color w:val="343434"/>
                <w:sz w:val="28"/>
                <w:szCs w:val="28"/>
                <w:rtl w:val="0"/>
              </w:rPr>
              <w:t xml:space="preserve">COMPÉTENCES</w:t>
            </w:r>
            <w:r w:rsidDel="00000000" w:rsidR="00000000" w:rsidRPr="00000000">
              <w:rPr>
                <w:rtl w:val="0"/>
              </w:rPr>
            </w:r>
          </w:p>
          <w:p w:rsidR="00000000" w:rsidDel="00000000" w:rsidP="00000000" w:rsidRDefault="00000000" w:rsidRPr="00000000" w14:paraId="0000000E">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Soins aux patients</w:t>
            </w:r>
            <w:r w:rsidDel="00000000" w:rsidR="00000000" w:rsidRPr="00000000">
              <w:rPr>
                <w:rtl w:val="0"/>
              </w:rPr>
            </w:r>
          </w:p>
          <w:p w:rsidR="00000000" w:rsidDel="00000000" w:rsidP="00000000" w:rsidRDefault="00000000" w:rsidRPr="00000000" w14:paraId="0000000F">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Urgences vitales – AFGSU 2</w:t>
            </w:r>
            <w:r w:rsidDel="00000000" w:rsidR="00000000" w:rsidRPr="00000000">
              <w:rPr>
                <w:rtl w:val="0"/>
              </w:rPr>
            </w:r>
          </w:p>
          <w:p w:rsidR="00000000" w:rsidDel="00000000" w:rsidP="00000000" w:rsidRDefault="00000000" w:rsidRPr="00000000" w14:paraId="00000010">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Thérapie intraveineuse</w:t>
            </w:r>
            <w:r w:rsidDel="00000000" w:rsidR="00000000" w:rsidRPr="00000000">
              <w:rPr>
                <w:rtl w:val="0"/>
              </w:rPr>
            </w:r>
          </w:p>
          <w:p w:rsidR="00000000" w:rsidDel="00000000" w:rsidP="00000000" w:rsidRDefault="00000000" w:rsidRPr="00000000" w14:paraId="00000011">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Dossier patient informatisé</w:t>
            </w:r>
            <w:r w:rsidDel="00000000" w:rsidR="00000000" w:rsidRPr="00000000">
              <w:rPr>
                <w:rtl w:val="0"/>
              </w:rPr>
            </w:r>
          </w:p>
          <w:p w:rsidR="00000000" w:rsidDel="00000000" w:rsidP="00000000" w:rsidRDefault="00000000" w:rsidRPr="00000000" w14:paraId="00000012">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Réanimation cardio-pulmonaire</w:t>
            </w:r>
            <w:r w:rsidDel="00000000" w:rsidR="00000000" w:rsidRPr="00000000">
              <w:rPr>
                <w:rtl w:val="0"/>
              </w:rPr>
            </w:r>
          </w:p>
          <w:p w:rsidR="00000000" w:rsidDel="00000000" w:rsidP="00000000" w:rsidRDefault="00000000" w:rsidRPr="00000000" w14:paraId="00000013">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Gestes de premiers secours</w:t>
            </w:r>
            <w:r w:rsidDel="00000000" w:rsidR="00000000" w:rsidRPr="00000000">
              <w:rPr>
                <w:rtl w:val="0"/>
              </w:rPr>
            </w:r>
          </w:p>
          <w:p w:rsidR="00000000" w:rsidDel="00000000" w:rsidP="00000000" w:rsidRDefault="00000000" w:rsidRPr="00000000" w14:paraId="00000014">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Suivi des prescriptions diététiques</w:t>
            </w:r>
            <w:r w:rsidDel="00000000" w:rsidR="00000000" w:rsidRPr="00000000">
              <w:rPr>
                <w:rtl w:val="0"/>
              </w:rPr>
            </w:r>
          </w:p>
          <w:p w:rsidR="00000000" w:rsidDel="00000000" w:rsidP="00000000" w:rsidRDefault="00000000" w:rsidRPr="00000000" w14:paraId="00000015">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Soins aigus</w:t>
            </w:r>
            <w:r w:rsidDel="00000000" w:rsidR="00000000" w:rsidRPr="00000000">
              <w:rPr>
                <w:rtl w:val="0"/>
              </w:rPr>
            </w:r>
          </w:p>
          <w:p w:rsidR="00000000" w:rsidDel="00000000" w:rsidP="00000000" w:rsidRDefault="00000000" w:rsidRPr="00000000" w14:paraId="00000016">
            <w:pPr>
              <w:keepNext w:val="0"/>
              <w:widowControl w:val="0"/>
              <w:spacing w:after="11" w:before="0" w:line="240" w:lineRule="auto"/>
              <w:ind w:left="266" w:right="181.88976377952798" w:hanging="159"/>
              <w:rPr>
                <w:sz w:val="22"/>
                <w:szCs w:val="22"/>
              </w:rPr>
            </w:pPr>
            <w:r w:rsidDel="00000000" w:rsidR="00000000" w:rsidRPr="00000000">
              <w:rPr>
                <w:rFonts w:ascii="Arial" w:cs="Arial" w:eastAsia="Arial" w:hAnsi="Arial"/>
                <w:b w:val="0"/>
                <w:bCs w:val="0"/>
                <w:i w:val="0"/>
                <w:iCs w:val="0"/>
                <w:color w:val="303030"/>
                <w:sz w:val="20"/>
                <w:szCs w:val="20"/>
                <w:rtl w:val="0"/>
              </w:rPr>
              <w:t xml:space="preserve">● Prise en charge du traumatisme</w:t>
            </w:r>
            <w:r w:rsidDel="00000000" w:rsidR="00000000" w:rsidRPr="00000000">
              <w:rPr>
                <w:rtl w:val="0"/>
              </w:rPr>
            </w:r>
          </w:p>
          <w:p w:rsidR="00000000" w:rsidDel="00000000" w:rsidP="00000000" w:rsidRDefault="00000000" w:rsidRPr="00000000" w14:paraId="00000017">
            <w:pPr>
              <w:keepNext w:val="0"/>
              <w:widowControl w:val="0"/>
              <w:pBdr>
                <w:bottom w:color="cfe5ef" w:space="0" w:sz="6" w:val="single"/>
              </w:pBdr>
              <w:spacing w:after="60" w:before="40" w:line="240" w:lineRule="auto"/>
              <w:ind w:right="181.88976377952798"/>
              <w:rPr>
                <w:sz w:val="22"/>
                <w:szCs w:val="22"/>
              </w:rPr>
            </w:pPr>
            <w:r w:rsidDel="00000000" w:rsidR="00000000" w:rsidRPr="00000000">
              <w:rPr>
                <w:rtl w:val="0"/>
              </w:rPr>
            </w:r>
          </w:p>
          <w:p w:rsidR="00000000" w:rsidDel="00000000" w:rsidP="00000000" w:rsidRDefault="00000000" w:rsidRPr="00000000" w14:paraId="00000018">
            <w:pPr>
              <w:keepNext w:val="1"/>
              <w:widowControl w:val="0"/>
              <w:spacing w:after="80" w:before="60" w:line="240" w:lineRule="auto"/>
              <w:ind w:right="181.88976377952798"/>
              <w:rPr>
                <w:sz w:val="22"/>
                <w:szCs w:val="22"/>
              </w:rPr>
            </w:pPr>
            <w:r w:rsidDel="00000000" w:rsidR="00000000" w:rsidRPr="00000000">
              <w:rPr>
                <w:rFonts w:ascii="Arial" w:cs="Arial" w:eastAsia="Arial" w:hAnsi="Arial"/>
                <w:b w:val="0"/>
                <w:bCs w:val="0"/>
                <w:i w:val="0"/>
                <w:iCs w:val="0"/>
                <w:color w:val="343434"/>
                <w:sz w:val="28"/>
                <w:szCs w:val="28"/>
                <w:rtl w:val="0"/>
              </w:rPr>
              <w:t xml:space="preserve">FORMATION</w:t>
            </w:r>
            <w:r w:rsidDel="00000000" w:rsidR="00000000" w:rsidRPr="00000000">
              <w:rPr>
                <w:rtl w:val="0"/>
              </w:rPr>
            </w:r>
          </w:p>
          <w:p w:rsidR="00000000" w:rsidDel="00000000" w:rsidP="00000000" w:rsidRDefault="00000000" w:rsidRPr="00000000" w14:paraId="00000019">
            <w:pPr>
              <w:keepNext w:val="0"/>
              <w:widowControl w:val="0"/>
              <w:spacing w:after="14" w:before="0" w:line="240" w:lineRule="auto"/>
              <w:ind w:right="181.88976377952798"/>
              <w:rPr>
                <w:sz w:val="22"/>
                <w:szCs w:val="22"/>
              </w:rPr>
            </w:pPr>
            <w:r w:rsidDel="00000000" w:rsidR="00000000" w:rsidRPr="00000000">
              <w:rPr>
                <w:rFonts w:ascii="Arial" w:cs="Arial" w:eastAsia="Arial" w:hAnsi="Arial"/>
                <w:b w:val="1"/>
                <w:bCs w:val="1"/>
                <w:i w:val="0"/>
                <w:iCs w:val="0"/>
                <w:color w:val="303030"/>
                <w:sz w:val="21"/>
                <w:szCs w:val="21"/>
                <w:rtl w:val="0"/>
              </w:rPr>
              <w:t xml:space="preserve">Baccalauréat général – spécialité sciences</w:t>
            </w:r>
            <w:r w:rsidDel="00000000" w:rsidR="00000000" w:rsidRPr="00000000">
              <w:rPr>
                <w:rtl w:val="0"/>
              </w:rPr>
            </w:r>
          </w:p>
          <w:p w:rsidR="00000000" w:rsidDel="00000000" w:rsidP="00000000" w:rsidRDefault="00000000" w:rsidRPr="00000000" w14:paraId="0000001A">
            <w:pPr>
              <w:keepNext w:val="0"/>
              <w:widowControl w:val="0"/>
              <w:spacing w:after="3"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Lycée Hélène-Boucher</w:t>
            </w:r>
            <w:r w:rsidDel="00000000" w:rsidR="00000000" w:rsidRPr="00000000">
              <w:rPr>
                <w:rtl w:val="0"/>
              </w:rPr>
            </w:r>
          </w:p>
          <w:p w:rsidR="00000000" w:rsidDel="00000000" w:rsidP="00000000" w:rsidRDefault="00000000" w:rsidRPr="00000000" w14:paraId="0000001B">
            <w:pPr>
              <w:keepNext w:val="0"/>
              <w:widowControl w:val="0"/>
              <w:spacing w:after="3"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09/2007 – 06/2010</w:t>
            </w:r>
            <w:r w:rsidDel="00000000" w:rsidR="00000000" w:rsidRPr="00000000">
              <w:rPr>
                <w:rtl w:val="0"/>
              </w:rPr>
            </w:r>
          </w:p>
          <w:p w:rsidR="00000000" w:rsidDel="00000000" w:rsidP="00000000" w:rsidRDefault="00000000" w:rsidRPr="00000000" w14:paraId="0000001C">
            <w:pPr>
              <w:keepNext w:val="0"/>
              <w:widowControl w:val="0"/>
              <w:spacing w:after="36"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Paris</w:t>
            </w:r>
            <w:r w:rsidDel="00000000" w:rsidR="00000000" w:rsidRPr="00000000">
              <w:rPr>
                <w:rtl w:val="0"/>
              </w:rPr>
            </w:r>
          </w:p>
          <w:p w:rsidR="00000000" w:rsidDel="00000000" w:rsidP="00000000" w:rsidRDefault="00000000" w:rsidRPr="00000000" w14:paraId="0000001D">
            <w:pPr>
              <w:keepNext w:val="0"/>
              <w:widowControl w:val="0"/>
              <w:spacing w:after="14" w:before="0" w:line="240" w:lineRule="auto"/>
              <w:ind w:right="181.88976377952798"/>
              <w:rPr>
                <w:sz w:val="22"/>
                <w:szCs w:val="22"/>
              </w:rPr>
            </w:pPr>
            <w:r w:rsidDel="00000000" w:rsidR="00000000" w:rsidRPr="00000000">
              <w:rPr>
                <w:rFonts w:ascii="Arial" w:cs="Arial" w:eastAsia="Arial" w:hAnsi="Arial"/>
                <w:b w:val="1"/>
                <w:bCs w:val="1"/>
                <w:i w:val="0"/>
                <w:iCs w:val="0"/>
                <w:color w:val="303030"/>
                <w:sz w:val="21"/>
                <w:szCs w:val="21"/>
                <w:rtl w:val="0"/>
              </w:rPr>
              <w:t xml:space="preserve">Diplôme d’État d’infirmier – grade licence (180 ECTS)</w:t>
            </w:r>
            <w:r w:rsidDel="00000000" w:rsidR="00000000" w:rsidRPr="00000000">
              <w:rPr>
                <w:rtl w:val="0"/>
              </w:rPr>
            </w:r>
          </w:p>
          <w:p w:rsidR="00000000" w:rsidDel="00000000" w:rsidP="00000000" w:rsidRDefault="00000000" w:rsidRPr="00000000" w14:paraId="0000001E">
            <w:pPr>
              <w:keepNext w:val="0"/>
              <w:widowControl w:val="0"/>
              <w:spacing w:after="3"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IFSI Pitié-Salpêtrière – AP-HP</w:t>
            </w:r>
            <w:r w:rsidDel="00000000" w:rsidR="00000000" w:rsidRPr="00000000">
              <w:rPr>
                <w:rtl w:val="0"/>
              </w:rPr>
            </w:r>
          </w:p>
          <w:p w:rsidR="00000000" w:rsidDel="00000000" w:rsidP="00000000" w:rsidRDefault="00000000" w:rsidRPr="00000000" w14:paraId="0000001F">
            <w:pPr>
              <w:keepNext w:val="0"/>
              <w:widowControl w:val="0"/>
              <w:spacing w:after="3"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09/2010 – 07/2013</w:t>
            </w:r>
            <w:r w:rsidDel="00000000" w:rsidR="00000000" w:rsidRPr="00000000">
              <w:rPr>
                <w:rtl w:val="0"/>
              </w:rPr>
            </w:r>
          </w:p>
          <w:p w:rsidR="00000000" w:rsidDel="00000000" w:rsidP="00000000" w:rsidRDefault="00000000" w:rsidRPr="00000000" w14:paraId="00000020">
            <w:pPr>
              <w:keepNext w:val="0"/>
              <w:widowControl w:val="0"/>
              <w:spacing w:after="6"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Paris</w:t>
            </w:r>
            <w:r w:rsidDel="00000000" w:rsidR="00000000" w:rsidRPr="00000000">
              <w:rPr>
                <w:rtl w:val="0"/>
              </w:rPr>
            </w:r>
          </w:p>
          <w:p w:rsidR="00000000" w:rsidDel="00000000" w:rsidP="00000000" w:rsidRDefault="00000000" w:rsidRPr="00000000" w14:paraId="00000021">
            <w:pPr>
              <w:keepNext w:val="0"/>
              <w:widowControl w:val="0"/>
              <w:pBdr>
                <w:bottom w:color="cfe5ef" w:space="0" w:sz="6" w:val="single"/>
              </w:pBdr>
              <w:spacing w:after="60" w:before="20" w:line="240" w:lineRule="auto"/>
              <w:ind w:right="181.88976377952798"/>
              <w:rPr>
                <w:sz w:val="22"/>
                <w:szCs w:val="22"/>
              </w:rPr>
            </w:pPr>
            <w:r w:rsidDel="00000000" w:rsidR="00000000" w:rsidRPr="00000000">
              <w:rPr>
                <w:rtl w:val="0"/>
              </w:rPr>
            </w:r>
          </w:p>
          <w:p w:rsidR="00000000" w:rsidDel="00000000" w:rsidP="00000000" w:rsidRDefault="00000000" w:rsidRPr="00000000" w14:paraId="00000022">
            <w:pPr>
              <w:keepNext w:val="1"/>
              <w:widowControl w:val="0"/>
              <w:spacing w:after="80" w:before="60" w:line="240" w:lineRule="auto"/>
              <w:ind w:right="181.88976377952798"/>
              <w:rPr>
                <w:sz w:val="22"/>
                <w:szCs w:val="22"/>
              </w:rPr>
            </w:pPr>
            <w:r w:rsidDel="00000000" w:rsidR="00000000" w:rsidRPr="00000000">
              <w:rPr>
                <w:rFonts w:ascii="Arial" w:cs="Arial" w:eastAsia="Arial" w:hAnsi="Arial"/>
                <w:b w:val="0"/>
                <w:bCs w:val="0"/>
                <w:i w:val="0"/>
                <w:iCs w:val="0"/>
                <w:color w:val="343434"/>
                <w:sz w:val="28"/>
                <w:szCs w:val="28"/>
                <w:rtl w:val="0"/>
              </w:rPr>
              <w:t xml:space="preserve">RÉALISATION</w:t>
            </w:r>
            <w:r w:rsidDel="00000000" w:rsidR="00000000" w:rsidRPr="00000000">
              <w:rPr>
                <w:rtl w:val="0"/>
              </w:rPr>
            </w:r>
          </w:p>
          <w:p w:rsidR="00000000" w:rsidDel="00000000" w:rsidP="00000000" w:rsidRDefault="00000000" w:rsidRPr="00000000" w14:paraId="00000023">
            <w:pPr>
              <w:keepNext w:val="0"/>
              <w:widowControl w:val="0"/>
              <w:spacing w:after="14" w:before="0" w:line="240" w:lineRule="auto"/>
              <w:ind w:right="181.88976377952798"/>
              <w:rPr>
                <w:sz w:val="22"/>
                <w:szCs w:val="22"/>
              </w:rPr>
            </w:pPr>
            <w:r w:rsidDel="00000000" w:rsidR="00000000" w:rsidRPr="00000000">
              <w:rPr>
                <w:rFonts w:ascii="Arial" w:cs="Arial" w:eastAsia="Arial" w:hAnsi="Arial"/>
                <w:b w:val="1"/>
                <w:bCs w:val="1"/>
                <w:i w:val="0"/>
                <w:iCs w:val="0"/>
                <w:color w:val="303030"/>
                <w:sz w:val="21"/>
                <w:szCs w:val="21"/>
                <w:rtl w:val="0"/>
              </w:rPr>
              <w:t xml:space="preserve">Représentante de l’établissement</w:t>
            </w:r>
            <w:r w:rsidDel="00000000" w:rsidR="00000000" w:rsidRPr="00000000">
              <w:rPr>
                <w:rtl w:val="0"/>
              </w:rPr>
            </w:r>
          </w:p>
          <w:p w:rsidR="00000000" w:rsidDel="00000000" w:rsidP="00000000" w:rsidRDefault="00000000" w:rsidRPr="00000000" w14:paraId="00000024">
            <w:pPr>
              <w:keepNext w:val="0"/>
              <w:widowControl w:val="0"/>
              <w:spacing w:after="8"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19"/>
                <w:szCs w:val="19"/>
                <w:rtl w:val="0"/>
              </w:rPr>
              <w:t xml:space="preserve">Choisie par la direction de la Clinique des Peupliers pour représenter l’établissement aux Rencontres nationales des soins infirmiers à Lyon en 2018.</w:t>
            </w:r>
            <w:r w:rsidDel="00000000" w:rsidR="00000000" w:rsidRPr="00000000">
              <w:rPr>
                <w:rtl w:val="0"/>
              </w:rPr>
            </w:r>
          </w:p>
          <w:p w:rsidR="00000000" w:rsidDel="00000000" w:rsidP="00000000" w:rsidRDefault="00000000" w:rsidRPr="00000000" w14:paraId="00000025">
            <w:pPr>
              <w:keepNext w:val="0"/>
              <w:widowControl w:val="0"/>
              <w:pBdr>
                <w:bottom w:color="cfe5ef" w:space="0" w:sz="6" w:val="single"/>
              </w:pBdr>
              <w:spacing w:after="60" w:before="20" w:line="240" w:lineRule="auto"/>
              <w:ind w:right="181.88976377952798"/>
              <w:rPr>
                <w:sz w:val="22"/>
                <w:szCs w:val="22"/>
              </w:rPr>
            </w:pPr>
            <w:r w:rsidDel="00000000" w:rsidR="00000000" w:rsidRPr="00000000">
              <w:rPr>
                <w:rtl w:val="0"/>
              </w:rPr>
            </w:r>
          </w:p>
          <w:p w:rsidR="00000000" w:rsidDel="00000000" w:rsidP="00000000" w:rsidRDefault="00000000" w:rsidRPr="00000000" w14:paraId="00000026">
            <w:pPr>
              <w:keepNext w:val="1"/>
              <w:widowControl w:val="0"/>
              <w:spacing w:after="80" w:before="60" w:line="240" w:lineRule="auto"/>
              <w:ind w:right="181.88976377952798"/>
              <w:rPr>
                <w:sz w:val="22"/>
                <w:szCs w:val="22"/>
              </w:rPr>
            </w:pPr>
            <w:r w:rsidDel="00000000" w:rsidR="00000000" w:rsidRPr="00000000">
              <w:rPr>
                <w:rFonts w:ascii="Arial" w:cs="Arial" w:eastAsia="Arial" w:hAnsi="Arial"/>
                <w:b w:val="0"/>
                <w:bCs w:val="0"/>
                <w:i w:val="0"/>
                <w:iCs w:val="0"/>
                <w:color w:val="343434"/>
                <w:sz w:val="28"/>
                <w:szCs w:val="28"/>
                <w:rtl w:val="0"/>
              </w:rPr>
              <w:t xml:space="preserve">LANGUES</w:t>
            </w:r>
            <w:r w:rsidDel="00000000" w:rsidR="00000000" w:rsidRPr="00000000">
              <w:rPr>
                <w:rtl w:val="0"/>
              </w:rPr>
            </w:r>
          </w:p>
          <w:p w:rsidR="00000000" w:rsidDel="00000000" w:rsidP="00000000" w:rsidRDefault="00000000" w:rsidRPr="00000000" w14:paraId="00000027">
            <w:pPr>
              <w:keepNext w:val="0"/>
              <w:widowControl w:val="0"/>
              <w:spacing w:after="8"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Français (langue maternelle)   |   Anglais (B2)</w:t>
            </w:r>
            <w:r w:rsidDel="00000000" w:rsidR="00000000" w:rsidRPr="00000000">
              <w:rPr>
                <w:rtl w:val="0"/>
              </w:rPr>
            </w:r>
          </w:p>
          <w:p w:rsidR="00000000" w:rsidDel="00000000" w:rsidP="00000000" w:rsidRDefault="00000000" w:rsidRPr="00000000" w14:paraId="00000028">
            <w:pPr>
              <w:keepNext w:val="0"/>
              <w:widowControl w:val="0"/>
              <w:pBdr>
                <w:bottom w:color="cfe5ef" w:space="0" w:sz="6" w:val="single"/>
              </w:pBdr>
              <w:spacing w:after="60" w:before="20" w:line="240" w:lineRule="auto"/>
              <w:ind w:right="181.88976377952798"/>
              <w:rPr>
                <w:sz w:val="22"/>
                <w:szCs w:val="22"/>
              </w:rPr>
            </w:pPr>
            <w:r w:rsidDel="00000000" w:rsidR="00000000" w:rsidRPr="00000000">
              <w:rPr>
                <w:rtl w:val="0"/>
              </w:rPr>
            </w:r>
          </w:p>
          <w:p w:rsidR="00000000" w:rsidDel="00000000" w:rsidP="00000000" w:rsidRDefault="00000000" w:rsidRPr="00000000" w14:paraId="00000029">
            <w:pPr>
              <w:keepNext w:val="1"/>
              <w:widowControl w:val="0"/>
              <w:spacing w:after="80" w:before="60" w:line="240" w:lineRule="auto"/>
              <w:ind w:right="181.88976377952798"/>
              <w:rPr>
                <w:sz w:val="22"/>
                <w:szCs w:val="22"/>
              </w:rPr>
            </w:pPr>
            <w:r w:rsidDel="00000000" w:rsidR="00000000" w:rsidRPr="00000000">
              <w:rPr>
                <w:rFonts w:ascii="Arial" w:cs="Arial" w:eastAsia="Arial" w:hAnsi="Arial"/>
                <w:b w:val="0"/>
                <w:bCs w:val="0"/>
                <w:i w:val="0"/>
                <w:iCs w:val="0"/>
                <w:color w:val="343434"/>
                <w:sz w:val="28"/>
                <w:szCs w:val="28"/>
                <w:rtl w:val="0"/>
              </w:rPr>
              <w:t xml:space="preserve">RÉFÉRENCES</w:t>
            </w:r>
            <w:r w:rsidDel="00000000" w:rsidR="00000000" w:rsidRPr="00000000">
              <w:rPr>
                <w:rtl w:val="0"/>
              </w:rPr>
            </w:r>
          </w:p>
          <w:p w:rsidR="00000000" w:rsidDel="00000000" w:rsidP="00000000" w:rsidRDefault="00000000" w:rsidRPr="00000000" w14:paraId="0000002A">
            <w:pPr>
              <w:keepNext w:val="0"/>
              <w:widowControl w:val="0"/>
              <w:spacing w:after="14" w:before="0" w:line="240" w:lineRule="auto"/>
              <w:ind w:right="181.88976377952798"/>
              <w:rPr>
                <w:sz w:val="22"/>
                <w:szCs w:val="22"/>
              </w:rPr>
            </w:pPr>
            <w:r w:rsidDel="00000000" w:rsidR="00000000" w:rsidRPr="00000000">
              <w:rPr>
                <w:rFonts w:ascii="Arial" w:cs="Arial" w:eastAsia="Arial" w:hAnsi="Arial"/>
                <w:b w:val="1"/>
                <w:bCs w:val="1"/>
                <w:i w:val="0"/>
                <w:iCs w:val="0"/>
                <w:color w:val="303030"/>
                <w:sz w:val="21"/>
                <w:szCs w:val="21"/>
                <w:rtl w:val="0"/>
              </w:rPr>
              <w:t xml:space="preserve">Dr Sophie Martin</w:t>
            </w:r>
            <w:r w:rsidDel="00000000" w:rsidR="00000000" w:rsidRPr="00000000">
              <w:rPr>
                <w:rtl w:val="0"/>
              </w:rPr>
            </w:r>
          </w:p>
          <w:p w:rsidR="00000000" w:rsidDel="00000000" w:rsidP="00000000" w:rsidRDefault="00000000" w:rsidRPr="00000000" w14:paraId="0000002B">
            <w:pPr>
              <w:keepNext w:val="0"/>
              <w:widowControl w:val="0"/>
              <w:spacing w:after="3"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Hôpital Saint-Charles</w:t>
            </w:r>
            <w:r w:rsidDel="00000000" w:rsidR="00000000" w:rsidRPr="00000000">
              <w:rPr>
                <w:rtl w:val="0"/>
              </w:rPr>
            </w:r>
          </w:p>
          <w:p w:rsidR="00000000" w:rsidDel="00000000" w:rsidP="00000000" w:rsidRDefault="00000000" w:rsidRPr="00000000" w14:paraId="0000002C">
            <w:pPr>
              <w:keepNext w:val="0"/>
              <w:widowControl w:val="0"/>
              <w:spacing w:after="3" w:before="0" w:line="240" w:lineRule="auto"/>
              <w:ind w:right="181.88976377952798"/>
              <w:rPr>
                <w:sz w:val="22"/>
                <w:szCs w:val="22"/>
              </w:rPr>
            </w:pPr>
            <w:r w:rsidDel="00000000" w:rsidR="00000000" w:rsidRPr="00000000">
              <w:rPr>
                <w:rFonts w:ascii="Arial" w:cs="Arial" w:eastAsia="Arial" w:hAnsi="Arial"/>
                <w:b w:val="0"/>
                <w:bCs w:val="0"/>
                <w:i w:val="0"/>
                <w:iCs w:val="0"/>
                <w:color w:val="303030"/>
                <w:sz w:val="20"/>
                <w:szCs w:val="20"/>
                <w:rtl w:val="0"/>
              </w:rPr>
              <w:t xml:space="preserve">+33 1 00 00 00 00</w:t>
            </w:r>
            <w:r w:rsidDel="00000000" w:rsidR="00000000" w:rsidRPr="00000000">
              <w:rPr>
                <w:rtl w:val="0"/>
              </w:rPr>
            </w:r>
          </w:p>
        </w:tc>
        <w:tc>
          <w:tcPr>
            <w:tcMar>
              <w:top w:w="0.0" w:type="dxa"/>
              <w:bottom w:w="0.0" w:type="dxa"/>
            </w:tcMar>
            <w:vAlign w:val="top"/>
          </w:tcPr>
          <w:p w:rsidR="00000000" w:rsidDel="00000000" w:rsidP="00000000" w:rsidRDefault="00000000" w:rsidRPr="00000000" w14:paraId="0000002D">
            <w:pPr>
              <w:keepNext w:val="1"/>
              <w:widowControl w:val="0"/>
              <w:spacing w:after="0" w:before="0" w:line="228" w:lineRule="auto"/>
              <w:rPr/>
            </w:pPr>
            <w:r w:rsidDel="00000000" w:rsidR="00000000" w:rsidRPr="00000000">
              <w:rPr>
                <w:rFonts w:ascii="Arial" w:cs="Arial" w:eastAsia="Arial" w:hAnsi="Arial"/>
                <w:b w:val="1"/>
                <w:bCs w:val="1"/>
                <w:i w:val="0"/>
                <w:iCs w:val="0"/>
                <w:color w:val="111111"/>
                <w:sz w:val="45"/>
                <w:szCs w:val="45"/>
                <w:rtl w:val="0"/>
              </w:rPr>
              <w:t xml:space="preserve">CAMILLE LEFÈVRE</w:t>
            </w:r>
            <w:r w:rsidDel="00000000" w:rsidR="00000000" w:rsidRPr="00000000">
              <w:rPr>
                <w:rtl w:val="0"/>
              </w:rPr>
            </w:r>
          </w:p>
          <w:p w:rsidR="00000000" w:rsidDel="00000000" w:rsidP="00000000" w:rsidRDefault="00000000" w:rsidRPr="00000000" w14:paraId="0000002E">
            <w:pPr>
              <w:keepNext w:val="1"/>
              <w:widowControl w:val="0"/>
              <w:spacing w:after="12" w:before="0" w:line="240" w:lineRule="auto"/>
              <w:rPr/>
            </w:pPr>
            <w:r w:rsidDel="00000000" w:rsidR="00000000" w:rsidRPr="00000000">
              <w:rPr>
                <w:rFonts w:ascii="Arial" w:cs="Arial" w:eastAsia="Arial" w:hAnsi="Arial"/>
                <w:b w:val="1"/>
                <w:bCs w:val="1"/>
                <w:i w:val="0"/>
                <w:iCs w:val="0"/>
                <w:color w:val="111111"/>
                <w:sz w:val="20"/>
                <w:szCs w:val="20"/>
                <w:rtl w:val="0"/>
              </w:rPr>
              <w:t xml:space="preserve">INFIRMIÈRE DIPLÔMÉE D’ÉTAT</w:t>
            </w:r>
            <w:r w:rsidDel="00000000" w:rsidR="00000000" w:rsidRPr="00000000">
              <w:rPr>
                <w:rtl w:val="0"/>
              </w:rPr>
            </w:r>
          </w:p>
          <w:p w:rsidR="00000000" w:rsidDel="00000000" w:rsidP="00000000" w:rsidRDefault="00000000" w:rsidRPr="00000000" w14:paraId="0000002F">
            <w:pPr>
              <w:keepNext w:val="0"/>
              <w:widowControl w:val="0"/>
              <w:spacing w:after="60" w:before="0" w:line="240" w:lineRule="auto"/>
              <w:jc w:val="right"/>
              <w:rPr/>
            </w:pPr>
            <w:r w:rsidDel="00000000" w:rsidR="00000000" w:rsidRPr="00000000">
              <w:rPr/>
              <w:drawing>
                <wp:inline distB="0" distT="0" distL="114300" distR="114300">
                  <wp:extent cx="4464000" cy="297600"/>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464000" cy="2976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1"/>
              <w:widowControl w:val="0"/>
              <w:spacing w:after="80" w:before="0" w:line="240" w:lineRule="auto"/>
              <w:rPr>
                <w:sz w:val="22"/>
                <w:szCs w:val="22"/>
              </w:rPr>
            </w:pPr>
            <w:r w:rsidDel="00000000" w:rsidR="00000000" w:rsidRPr="00000000">
              <w:rPr>
                <w:rFonts w:ascii="Arial" w:cs="Arial" w:eastAsia="Arial" w:hAnsi="Arial"/>
                <w:b w:val="0"/>
                <w:bCs w:val="0"/>
                <w:i w:val="0"/>
                <w:iCs w:val="0"/>
                <w:color w:val="343434"/>
                <w:sz w:val="28"/>
                <w:szCs w:val="28"/>
                <w:rtl w:val="0"/>
              </w:rPr>
              <w:t xml:space="preserve">PROFIL</w:t>
            </w:r>
            <w:r w:rsidDel="00000000" w:rsidR="00000000" w:rsidRPr="00000000">
              <w:rPr>
                <w:rtl w:val="0"/>
              </w:rPr>
            </w:r>
          </w:p>
          <w:p w:rsidR="00000000" w:rsidDel="00000000" w:rsidP="00000000" w:rsidRDefault="00000000" w:rsidRPr="00000000" w14:paraId="00000031">
            <w:pPr>
              <w:keepNext w:val="0"/>
              <w:widowControl w:val="0"/>
              <w:spacing w:after="40" w:before="0" w:line="240" w:lineRule="auto"/>
              <w:rPr>
                <w:sz w:val="22"/>
                <w:szCs w:val="22"/>
              </w:rPr>
            </w:pPr>
            <w:r w:rsidDel="00000000" w:rsidR="00000000" w:rsidRPr="00000000">
              <w:rPr>
                <w:rFonts w:ascii="Arial" w:cs="Arial" w:eastAsia="Arial" w:hAnsi="Arial"/>
                <w:b w:val="0"/>
                <w:bCs w:val="0"/>
                <w:i w:val="1"/>
                <w:iCs w:val="1"/>
                <w:color w:val="303030"/>
                <w:sz w:val="20"/>
                <w:szCs w:val="20"/>
                <w:rtl w:val="0"/>
              </w:rPr>
              <w:t xml:space="preserve">Infirmière diplômée d’État avec huit ans d’expérience en hospitalisation et soins aigus. Coordination de trois IDE et cinq aides-soignants, suivi d’unités de 18 lits, prévention des infections et prise en charge des urgences. Inscrite au tableau de l’Ordre national des infirmiers.</w:t>
            </w:r>
            <w:r w:rsidDel="00000000" w:rsidR="00000000" w:rsidRPr="00000000">
              <w:rPr>
                <w:rtl w:val="0"/>
              </w:rPr>
            </w:r>
          </w:p>
          <w:p w:rsidR="00000000" w:rsidDel="00000000" w:rsidP="00000000" w:rsidRDefault="00000000" w:rsidRPr="00000000" w14:paraId="00000032">
            <w:pPr>
              <w:keepNext w:val="0"/>
              <w:widowControl w:val="0"/>
              <w:pBdr>
                <w:bottom w:color="cfe5ef" w:space="0" w:sz="6" w:val="single"/>
              </w:pBdr>
              <w:spacing w:after="60" w:before="20" w:line="240" w:lineRule="auto"/>
              <w:rPr>
                <w:sz w:val="22"/>
                <w:szCs w:val="22"/>
              </w:rPr>
            </w:pPr>
            <w:r w:rsidDel="00000000" w:rsidR="00000000" w:rsidRPr="00000000">
              <w:rPr>
                <w:rtl w:val="0"/>
              </w:rPr>
            </w:r>
          </w:p>
          <w:p w:rsidR="00000000" w:rsidDel="00000000" w:rsidP="00000000" w:rsidRDefault="00000000" w:rsidRPr="00000000" w14:paraId="00000033">
            <w:pPr>
              <w:keepNext w:val="1"/>
              <w:widowControl w:val="0"/>
              <w:spacing w:after="60" w:before="60" w:line="240" w:lineRule="auto"/>
              <w:rPr>
                <w:color w:val="343434"/>
                <w:sz w:val="27"/>
                <w:szCs w:val="27"/>
              </w:rPr>
            </w:pPr>
            <w:r w:rsidDel="00000000" w:rsidR="00000000" w:rsidRPr="00000000">
              <w:rPr>
                <w:rFonts w:ascii="Arial" w:cs="Arial" w:eastAsia="Arial" w:hAnsi="Arial"/>
                <w:b w:val="0"/>
                <w:bCs w:val="0"/>
                <w:i w:val="0"/>
                <w:iCs w:val="0"/>
                <w:color w:val="343434"/>
                <w:sz w:val="27"/>
                <w:szCs w:val="27"/>
                <w:rtl w:val="0"/>
              </w:rPr>
              <w:t xml:space="preserve">EXPÉRIENCE PROFESSIONNELLE</w:t>
            </w:r>
            <w:r w:rsidDel="00000000" w:rsidR="00000000" w:rsidRPr="00000000">
              <w:rPr>
                <w:rtl w:val="0"/>
              </w:rPr>
            </w:r>
          </w:p>
          <w:p w:rsidR="00000000" w:rsidDel="00000000" w:rsidP="00000000" w:rsidRDefault="00000000" w:rsidRPr="00000000" w14:paraId="00000034">
            <w:pPr>
              <w:keepNext w:val="1"/>
              <w:widowControl w:val="0"/>
              <w:spacing w:after="8" w:before="0" w:line="240" w:lineRule="auto"/>
              <w:rPr>
                <w:b w:val="1"/>
                <w:bCs w:val="1"/>
                <w:color w:val="303030"/>
                <w:sz w:val="22"/>
                <w:szCs w:val="22"/>
              </w:rPr>
            </w:pPr>
            <w:r w:rsidDel="00000000" w:rsidR="00000000" w:rsidRPr="00000000">
              <w:rPr>
                <w:rtl w:val="0"/>
              </w:rPr>
            </w:r>
          </w:p>
          <w:p w:rsidR="00000000" w:rsidDel="00000000" w:rsidP="00000000" w:rsidRDefault="00000000" w:rsidRPr="00000000" w14:paraId="00000035">
            <w:pPr>
              <w:keepNext w:val="1"/>
              <w:widowControl w:val="0"/>
              <w:spacing w:after="8" w:before="0" w:line="240" w:lineRule="auto"/>
              <w:rPr>
                <w:sz w:val="22"/>
                <w:szCs w:val="22"/>
              </w:rPr>
            </w:pPr>
            <w:r w:rsidDel="00000000" w:rsidR="00000000" w:rsidRPr="00000000">
              <w:rPr>
                <w:rFonts w:ascii="Arial" w:cs="Arial" w:eastAsia="Arial" w:hAnsi="Arial"/>
                <w:b w:val="1"/>
                <w:bCs w:val="1"/>
                <w:i w:val="0"/>
                <w:iCs w:val="0"/>
                <w:color w:val="303030"/>
                <w:sz w:val="22"/>
                <w:szCs w:val="22"/>
                <w:rtl w:val="0"/>
              </w:rPr>
              <w:t xml:space="preserve">Infirmière diplômée d’État</w:t>
            </w:r>
            <w:r w:rsidDel="00000000" w:rsidR="00000000" w:rsidRPr="00000000">
              <w:rPr>
                <w:rtl w:val="0"/>
              </w:rPr>
            </w:r>
          </w:p>
          <w:p w:rsidR="00000000" w:rsidDel="00000000" w:rsidP="00000000" w:rsidRDefault="00000000" w:rsidRPr="00000000" w14:paraId="00000036">
            <w:pPr>
              <w:keepNext w:val="1"/>
              <w:widowControl w:val="0"/>
              <w:spacing w:after="20" w:before="0" w:line="240" w:lineRule="auto"/>
              <w:rPr>
                <w:sz w:val="22"/>
                <w:szCs w:val="22"/>
              </w:rPr>
            </w:pPr>
            <w:r w:rsidDel="00000000" w:rsidR="00000000" w:rsidRPr="00000000">
              <w:rPr>
                <w:rFonts w:ascii="Arial" w:cs="Arial" w:eastAsia="Arial" w:hAnsi="Arial"/>
                <w:b w:val="1"/>
                <w:bCs w:val="1"/>
                <w:i w:val="0"/>
                <w:iCs w:val="0"/>
                <w:color w:val="303030"/>
                <w:sz w:val="20"/>
                <w:szCs w:val="20"/>
                <w:rtl w:val="0"/>
              </w:rPr>
              <w:t xml:space="preserve">Hôpital Saint-Charles  |  Paris  |  2018 – 2022</w:t>
            </w:r>
            <w:r w:rsidDel="00000000" w:rsidR="00000000" w:rsidRPr="00000000">
              <w:rPr>
                <w:rtl w:val="0"/>
              </w:rPr>
            </w:r>
          </w:p>
          <w:p w:rsidR="00000000" w:rsidDel="00000000" w:rsidP="00000000" w:rsidRDefault="00000000" w:rsidRPr="00000000" w14:paraId="00000037">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Coordination de trois IDE et cinq aides-soignants dans une unité de soins aigus de 18 lits.</w:t>
            </w:r>
            <w:r w:rsidDel="00000000" w:rsidR="00000000" w:rsidRPr="00000000">
              <w:rPr>
                <w:rtl w:val="0"/>
              </w:rPr>
            </w:r>
          </w:p>
          <w:p w:rsidR="00000000" w:rsidDel="00000000" w:rsidP="00000000" w:rsidRDefault="00000000" w:rsidRPr="00000000" w14:paraId="00000038">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Supervision des protocoles d’hygiène et de prévention des infections dans cinq unités.</w:t>
            </w:r>
            <w:r w:rsidDel="00000000" w:rsidR="00000000" w:rsidRPr="00000000">
              <w:rPr>
                <w:rtl w:val="0"/>
              </w:rPr>
            </w:r>
          </w:p>
          <w:p w:rsidR="00000000" w:rsidDel="00000000" w:rsidP="00000000" w:rsidRDefault="00000000" w:rsidRPr="00000000" w14:paraId="00000039">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Éducation à la santé et soutien relationnel auprès de plus de 50 patients traumatisés.</w:t>
            </w:r>
            <w:r w:rsidDel="00000000" w:rsidR="00000000" w:rsidRPr="00000000">
              <w:rPr>
                <w:rtl w:val="0"/>
              </w:rPr>
            </w:r>
          </w:p>
          <w:p w:rsidR="00000000" w:rsidDel="00000000" w:rsidP="00000000" w:rsidRDefault="00000000" w:rsidRPr="00000000" w14:paraId="0000003A">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Application et suivi des prescriptions diététiques de plus de 100 patients.</w:t>
            </w:r>
            <w:r w:rsidDel="00000000" w:rsidR="00000000" w:rsidRPr="00000000">
              <w:rPr>
                <w:rtl w:val="0"/>
              </w:rPr>
            </w:r>
          </w:p>
          <w:p w:rsidR="00000000" w:rsidDel="00000000" w:rsidP="00000000" w:rsidRDefault="00000000" w:rsidRPr="00000000" w14:paraId="0000003B">
            <w:pPr>
              <w:keepNext w:val="0"/>
              <w:widowControl w:val="0"/>
              <w:spacing w:after="10" w:before="0" w:line="240" w:lineRule="auto"/>
              <w:ind w:left="283" w:hanging="164"/>
              <w:rPr>
                <w:rFonts w:ascii="Arial" w:cs="Arial" w:eastAsia="Arial" w:hAnsi="Arial"/>
                <w:b w:val="0"/>
                <w:bCs w:val="0"/>
                <w:i w:val="0"/>
                <w:iCs w:val="0"/>
                <w:color w:val="303030"/>
                <w:sz w:val="20"/>
                <w:szCs w:val="20"/>
              </w:rPr>
            </w:pPr>
            <w:r w:rsidDel="00000000" w:rsidR="00000000" w:rsidRPr="00000000">
              <w:rPr>
                <w:rFonts w:ascii="Arial" w:cs="Arial" w:eastAsia="Arial" w:hAnsi="Arial"/>
                <w:b w:val="0"/>
                <w:bCs w:val="0"/>
                <w:i w:val="0"/>
                <w:iCs w:val="0"/>
                <w:color w:val="303030"/>
                <w:sz w:val="20"/>
                <w:szCs w:val="20"/>
                <w:rtl w:val="0"/>
              </w:rPr>
              <w:t xml:space="preserve">● Gestion des dossiers de soins et de la prise en charge de plus de 600 patients.</w:t>
            </w:r>
          </w:p>
          <w:p w:rsidR="00000000" w:rsidDel="00000000" w:rsidP="00000000" w:rsidRDefault="00000000" w:rsidRPr="00000000" w14:paraId="0000003C">
            <w:pPr>
              <w:keepNext w:val="0"/>
              <w:widowControl w:val="0"/>
              <w:spacing w:after="10" w:before="0" w:line="240" w:lineRule="auto"/>
              <w:ind w:left="283" w:hanging="164"/>
              <w:rPr>
                <w:color w:val="303030"/>
                <w:sz w:val="20"/>
                <w:szCs w:val="20"/>
              </w:rPr>
            </w:pPr>
            <w:r w:rsidDel="00000000" w:rsidR="00000000" w:rsidRPr="00000000">
              <w:rPr>
                <w:rtl w:val="0"/>
              </w:rPr>
            </w:r>
          </w:p>
          <w:p w:rsidR="00000000" w:rsidDel="00000000" w:rsidP="00000000" w:rsidRDefault="00000000" w:rsidRPr="00000000" w14:paraId="0000003D">
            <w:pPr>
              <w:keepNext w:val="1"/>
              <w:widowControl w:val="0"/>
              <w:spacing w:after="8" w:before="44" w:line="240" w:lineRule="auto"/>
              <w:rPr>
                <w:sz w:val="22"/>
                <w:szCs w:val="22"/>
              </w:rPr>
            </w:pPr>
            <w:r w:rsidDel="00000000" w:rsidR="00000000" w:rsidRPr="00000000">
              <w:rPr>
                <w:rFonts w:ascii="Arial" w:cs="Arial" w:eastAsia="Arial" w:hAnsi="Arial"/>
                <w:b w:val="1"/>
                <w:bCs w:val="1"/>
                <w:i w:val="0"/>
                <w:iCs w:val="0"/>
                <w:color w:val="303030"/>
                <w:sz w:val="22"/>
                <w:szCs w:val="22"/>
                <w:rtl w:val="0"/>
              </w:rPr>
              <w:t xml:space="preserve">Infirmière diplômée d’État</w:t>
            </w:r>
            <w:r w:rsidDel="00000000" w:rsidR="00000000" w:rsidRPr="00000000">
              <w:rPr>
                <w:rtl w:val="0"/>
              </w:rPr>
            </w:r>
          </w:p>
          <w:p w:rsidR="00000000" w:rsidDel="00000000" w:rsidP="00000000" w:rsidRDefault="00000000" w:rsidRPr="00000000" w14:paraId="0000003E">
            <w:pPr>
              <w:keepNext w:val="1"/>
              <w:widowControl w:val="0"/>
              <w:spacing w:after="20" w:before="0" w:line="240" w:lineRule="auto"/>
              <w:rPr>
                <w:sz w:val="22"/>
                <w:szCs w:val="22"/>
              </w:rPr>
            </w:pPr>
            <w:r w:rsidDel="00000000" w:rsidR="00000000" w:rsidRPr="00000000">
              <w:rPr>
                <w:rFonts w:ascii="Arial" w:cs="Arial" w:eastAsia="Arial" w:hAnsi="Arial"/>
                <w:b w:val="1"/>
                <w:bCs w:val="1"/>
                <w:i w:val="0"/>
                <w:iCs w:val="0"/>
                <w:color w:val="303030"/>
                <w:sz w:val="20"/>
                <w:szCs w:val="20"/>
                <w:rtl w:val="0"/>
              </w:rPr>
              <w:t xml:space="preserve">Clinique des Peupliers  |  Paris  |  2016 – 2018</w:t>
            </w:r>
            <w:r w:rsidDel="00000000" w:rsidR="00000000" w:rsidRPr="00000000">
              <w:rPr>
                <w:rtl w:val="0"/>
              </w:rPr>
            </w:r>
          </w:p>
          <w:p w:rsidR="00000000" w:rsidDel="00000000" w:rsidP="00000000" w:rsidRDefault="00000000" w:rsidRPr="00000000" w14:paraId="0000003F">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Relevé des constantes et coordination des soins quotidiens de plus de 200 patients par semaine.</w:t>
            </w:r>
            <w:r w:rsidDel="00000000" w:rsidR="00000000" w:rsidRPr="00000000">
              <w:rPr>
                <w:rtl w:val="0"/>
              </w:rPr>
            </w:r>
          </w:p>
          <w:p w:rsidR="00000000" w:rsidDel="00000000" w:rsidP="00000000" w:rsidRDefault="00000000" w:rsidRPr="00000000" w14:paraId="00000040">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Réalisation d’évaluations cliniques infirmières et de plans de soins pour plus de 100 patients.</w:t>
            </w:r>
            <w:r w:rsidDel="00000000" w:rsidR="00000000" w:rsidRPr="00000000">
              <w:rPr>
                <w:rtl w:val="0"/>
              </w:rPr>
            </w:r>
          </w:p>
          <w:p w:rsidR="00000000" w:rsidDel="00000000" w:rsidP="00000000" w:rsidRDefault="00000000" w:rsidRPr="00000000" w14:paraId="00000041">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Aide à la mobilisation sécurisée des patients à mobilité réduite.</w:t>
            </w:r>
            <w:r w:rsidDel="00000000" w:rsidR="00000000" w:rsidRPr="00000000">
              <w:rPr>
                <w:rtl w:val="0"/>
              </w:rPr>
            </w:r>
          </w:p>
          <w:p w:rsidR="00000000" w:rsidDel="00000000" w:rsidP="00000000" w:rsidRDefault="00000000" w:rsidRPr="00000000" w14:paraId="00000042">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Obtention de 96 % d’avis positifs sur la qualité de l’écoute et de l’accompagnement.</w:t>
            </w:r>
            <w:r w:rsidDel="00000000" w:rsidR="00000000" w:rsidRPr="00000000">
              <w:rPr>
                <w:rtl w:val="0"/>
              </w:rPr>
            </w:r>
          </w:p>
          <w:p w:rsidR="00000000" w:rsidDel="00000000" w:rsidP="00000000" w:rsidRDefault="00000000" w:rsidRPr="00000000" w14:paraId="00000043">
            <w:pPr>
              <w:keepNext w:val="0"/>
              <w:widowControl w:val="0"/>
              <w:spacing w:after="10" w:before="0" w:line="240" w:lineRule="auto"/>
              <w:ind w:left="283" w:hanging="164"/>
              <w:rPr>
                <w:rFonts w:ascii="Arial" w:cs="Arial" w:eastAsia="Arial" w:hAnsi="Arial"/>
                <w:b w:val="0"/>
                <w:bCs w:val="0"/>
                <w:i w:val="0"/>
                <w:iCs w:val="0"/>
                <w:color w:val="303030"/>
                <w:sz w:val="20"/>
                <w:szCs w:val="20"/>
              </w:rPr>
            </w:pPr>
            <w:r w:rsidDel="00000000" w:rsidR="00000000" w:rsidRPr="00000000">
              <w:rPr>
                <w:rFonts w:ascii="Arial" w:cs="Arial" w:eastAsia="Arial" w:hAnsi="Arial"/>
                <w:b w:val="0"/>
                <w:bCs w:val="0"/>
                <w:i w:val="0"/>
                <w:iCs w:val="0"/>
                <w:color w:val="303030"/>
                <w:sz w:val="20"/>
                <w:szCs w:val="20"/>
                <w:rtl w:val="0"/>
              </w:rPr>
              <w:t xml:space="preserve">● Participation à plus de 20 prises en charge d’urgences vitales et réanimations.</w:t>
            </w:r>
          </w:p>
          <w:p w:rsidR="00000000" w:rsidDel="00000000" w:rsidP="00000000" w:rsidRDefault="00000000" w:rsidRPr="00000000" w14:paraId="00000044">
            <w:pPr>
              <w:keepNext w:val="0"/>
              <w:widowControl w:val="0"/>
              <w:spacing w:after="10" w:before="0" w:line="240" w:lineRule="auto"/>
              <w:ind w:left="0" w:firstLine="0"/>
              <w:rPr>
                <w:color w:val="303030"/>
                <w:sz w:val="20"/>
                <w:szCs w:val="20"/>
              </w:rPr>
            </w:pPr>
            <w:r w:rsidDel="00000000" w:rsidR="00000000" w:rsidRPr="00000000">
              <w:rPr>
                <w:rtl w:val="0"/>
              </w:rPr>
            </w:r>
          </w:p>
          <w:p w:rsidR="00000000" w:rsidDel="00000000" w:rsidP="00000000" w:rsidRDefault="00000000" w:rsidRPr="00000000" w14:paraId="00000045">
            <w:pPr>
              <w:keepNext w:val="1"/>
              <w:widowControl w:val="0"/>
              <w:spacing w:after="8" w:before="44" w:line="240" w:lineRule="auto"/>
              <w:rPr>
                <w:sz w:val="22"/>
                <w:szCs w:val="22"/>
              </w:rPr>
            </w:pPr>
            <w:r w:rsidDel="00000000" w:rsidR="00000000" w:rsidRPr="00000000">
              <w:rPr>
                <w:rFonts w:ascii="Arial" w:cs="Arial" w:eastAsia="Arial" w:hAnsi="Arial"/>
                <w:b w:val="1"/>
                <w:bCs w:val="1"/>
                <w:i w:val="0"/>
                <w:iCs w:val="0"/>
                <w:color w:val="303030"/>
                <w:sz w:val="22"/>
                <w:szCs w:val="22"/>
                <w:rtl w:val="0"/>
              </w:rPr>
              <w:t xml:space="preserve">Infirmière en soins généraux</w:t>
            </w:r>
            <w:r w:rsidDel="00000000" w:rsidR="00000000" w:rsidRPr="00000000">
              <w:rPr>
                <w:rtl w:val="0"/>
              </w:rPr>
            </w:r>
          </w:p>
          <w:p w:rsidR="00000000" w:rsidDel="00000000" w:rsidP="00000000" w:rsidRDefault="00000000" w:rsidRPr="00000000" w14:paraId="00000046">
            <w:pPr>
              <w:keepNext w:val="1"/>
              <w:widowControl w:val="0"/>
              <w:spacing w:after="20" w:before="0" w:line="240" w:lineRule="auto"/>
              <w:rPr>
                <w:sz w:val="22"/>
                <w:szCs w:val="22"/>
              </w:rPr>
            </w:pPr>
            <w:r w:rsidDel="00000000" w:rsidR="00000000" w:rsidRPr="00000000">
              <w:rPr>
                <w:rFonts w:ascii="Arial" w:cs="Arial" w:eastAsia="Arial" w:hAnsi="Arial"/>
                <w:b w:val="1"/>
                <w:bCs w:val="1"/>
                <w:i w:val="0"/>
                <w:iCs w:val="0"/>
                <w:color w:val="303030"/>
                <w:sz w:val="20"/>
                <w:szCs w:val="20"/>
                <w:rtl w:val="0"/>
              </w:rPr>
              <w:t xml:space="preserve">Centre hospitalier Saint-Martin  |  Paris  |  2014 – 2016</w:t>
            </w:r>
            <w:r w:rsidDel="00000000" w:rsidR="00000000" w:rsidRPr="00000000">
              <w:rPr>
                <w:rtl w:val="0"/>
              </w:rPr>
            </w:r>
          </w:p>
          <w:p w:rsidR="00000000" w:rsidDel="00000000" w:rsidP="00000000" w:rsidRDefault="00000000" w:rsidRPr="00000000" w14:paraId="00000047">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Soins directs auprès de plus de 100 adultes et personnes âgées en unités de télémétrie.</w:t>
            </w:r>
            <w:r w:rsidDel="00000000" w:rsidR="00000000" w:rsidRPr="00000000">
              <w:rPr>
                <w:rtl w:val="0"/>
              </w:rPr>
            </w:r>
          </w:p>
          <w:p w:rsidR="00000000" w:rsidDel="00000000" w:rsidP="00000000" w:rsidRDefault="00000000" w:rsidRPr="00000000" w14:paraId="00000048">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Six semaines de formation complémentaire en simulation clinique.</w:t>
            </w:r>
            <w:r w:rsidDel="00000000" w:rsidR="00000000" w:rsidRPr="00000000">
              <w:rPr>
                <w:rtl w:val="0"/>
              </w:rPr>
            </w:r>
          </w:p>
          <w:p w:rsidR="00000000" w:rsidDel="00000000" w:rsidP="00000000" w:rsidRDefault="00000000" w:rsidRPr="00000000" w14:paraId="00000049">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Actions d’éducation à la santé auprès de plus de 100 patients.</w:t>
            </w:r>
            <w:r w:rsidDel="00000000" w:rsidR="00000000" w:rsidRPr="00000000">
              <w:rPr>
                <w:rtl w:val="0"/>
              </w:rPr>
            </w:r>
          </w:p>
          <w:p w:rsidR="00000000" w:rsidDel="00000000" w:rsidP="00000000" w:rsidRDefault="00000000" w:rsidRPr="00000000" w14:paraId="0000004A">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Contribution à un environnement sûr et rassurant pour plus de 200 jeunes patients.</w:t>
            </w:r>
            <w:r w:rsidDel="00000000" w:rsidR="00000000" w:rsidRPr="00000000">
              <w:rPr>
                <w:rtl w:val="0"/>
              </w:rPr>
            </w:r>
          </w:p>
          <w:p w:rsidR="00000000" w:rsidDel="00000000" w:rsidP="00000000" w:rsidRDefault="00000000" w:rsidRPr="00000000" w14:paraId="0000004B">
            <w:pPr>
              <w:keepNext w:val="0"/>
              <w:widowControl w:val="0"/>
              <w:spacing w:after="10" w:before="0" w:line="240" w:lineRule="auto"/>
              <w:ind w:left="283" w:hanging="164"/>
              <w:rPr>
                <w:sz w:val="22"/>
                <w:szCs w:val="22"/>
              </w:rPr>
            </w:pPr>
            <w:r w:rsidDel="00000000" w:rsidR="00000000" w:rsidRPr="00000000">
              <w:rPr>
                <w:rFonts w:ascii="Arial" w:cs="Arial" w:eastAsia="Arial" w:hAnsi="Arial"/>
                <w:b w:val="0"/>
                <w:bCs w:val="0"/>
                <w:i w:val="0"/>
                <w:iCs w:val="0"/>
                <w:color w:val="303030"/>
                <w:sz w:val="20"/>
                <w:szCs w:val="20"/>
                <w:rtl w:val="0"/>
              </w:rPr>
              <w:t xml:space="preserve">● Suivi d’une unité de 33 lits et administration des traitements prescrits.</w:t>
            </w:r>
            <w:r w:rsidDel="00000000" w:rsidR="00000000" w:rsidRPr="00000000">
              <w:rPr>
                <w:rtl w:val="0"/>
              </w:rPr>
            </w:r>
          </w:p>
          <w:p w:rsidR="00000000" w:rsidDel="00000000" w:rsidP="00000000" w:rsidRDefault="00000000" w:rsidRPr="00000000" w14:paraId="0000004C">
            <w:pPr>
              <w:keepNext w:val="0"/>
              <w:widowControl w:val="0"/>
              <w:pBdr>
                <w:bottom w:color="cfe5ef" w:space="0" w:sz="6" w:val="single"/>
              </w:pBdr>
              <w:spacing w:after="60" w:before="20" w:line="240" w:lineRule="auto"/>
              <w:rPr>
                <w:sz w:val="22"/>
                <w:szCs w:val="22"/>
              </w:rPr>
            </w:pPr>
            <w:r w:rsidDel="00000000" w:rsidR="00000000" w:rsidRPr="00000000">
              <w:rPr>
                <w:rtl w:val="0"/>
              </w:rPr>
            </w:r>
          </w:p>
          <w:p w:rsidR="00000000" w:rsidDel="00000000" w:rsidP="00000000" w:rsidRDefault="00000000" w:rsidRPr="00000000" w14:paraId="0000004D">
            <w:pPr>
              <w:keepNext w:val="1"/>
              <w:widowControl w:val="0"/>
              <w:spacing w:after="60" w:before="60" w:line="240" w:lineRule="auto"/>
              <w:rPr>
                <w:sz w:val="22"/>
                <w:szCs w:val="22"/>
              </w:rPr>
            </w:pPr>
            <w:r w:rsidDel="00000000" w:rsidR="00000000" w:rsidRPr="00000000">
              <w:rPr>
                <w:rFonts w:ascii="Arial" w:cs="Arial" w:eastAsia="Arial" w:hAnsi="Arial"/>
                <w:b w:val="0"/>
                <w:bCs w:val="0"/>
                <w:i w:val="0"/>
                <w:iCs w:val="0"/>
                <w:color w:val="343434"/>
                <w:sz w:val="28"/>
                <w:szCs w:val="28"/>
                <w:rtl w:val="0"/>
              </w:rPr>
              <w:t xml:space="preserve">QUALITÉS</w:t>
            </w:r>
            <w:r w:rsidDel="00000000" w:rsidR="00000000" w:rsidRPr="00000000">
              <w:rPr>
                <w:rtl w:val="0"/>
              </w:rPr>
            </w:r>
          </w:p>
          <w:p w:rsidR="00000000" w:rsidDel="00000000" w:rsidP="00000000" w:rsidRDefault="00000000" w:rsidRPr="00000000" w14:paraId="0000004E">
            <w:pPr>
              <w:keepNext w:val="0"/>
              <w:widowControl w:val="0"/>
              <w:spacing w:after="5" w:before="10" w:line="240" w:lineRule="auto"/>
              <w:rPr>
                <w:sz w:val="22"/>
                <w:szCs w:val="22"/>
              </w:rPr>
            </w:pPr>
            <w:r w:rsidDel="00000000" w:rsidR="00000000" w:rsidRPr="00000000">
              <w:rPr>
                <w:rFonts w:ascii="Arial" w:cs="Arial" w:eastAsia="Arial" w:hAnsi="Arial"/>
                <w:b w:val="1"/>
                <w:bCs w:val="1"/>
                <w:i w:val="0"/>
                <w:iCs w:val="0"/>
                <w:color w:val="303030"/>
                <w:sz w:val="21"/>
                <w:szCs w:val="21"/>
                <w:rtl w:val="0"/>
              </w:rPr>
              <w:t xml:space="preserve">Écoute et empathie</w:t>
            </w:r>
            <w:r w:rsidDel="00000000" w:rsidR="00000000" w:rsidRPr="00000000">
              <w:rPr>
                <w:rtl w:val="0"/>
              </w:rPr>
            </w:r>
          </w:p>
          <w:p w:rsidR="00000000" w:rsidDel="00000000" w:rsidP="00000000" w:rsidRDefault="00000000" w:rsidRPr="00000000" w14:paraId="0000004F">
            <w:pPr>
              <w:keepNext w:val="0"/>
              <w:widowControl w:val="0"/>
              <w:spacing w:after="9" w:before="0" w:line="240" w:lineRule="auto"/>
              <w:rPr>
                <w:sz w:val="22"/>
                <w:szCs w:val="22"/>
              </w:rPr>
            </w:pPr>
            <w:r w:rsidDel="00000000" w:rsidR="00000000" w:rsidRPr="00000000">
              <w:rPr>
                <w:rFonts w:ascii="Arial" w:cs="Arial" w:eastAsia="Arial" w:hAnsi="Arial"/>
                <w:b w:val="0"/>
                <w:bCs w:val="0"/>
                <w:i w:val="0"/>
                <w:iCs w:val="0"/>
                <w:color w:val="303030"/>
                <w:sz w:val="20"/>
                <w:szCs w:val="20"/>
                <w:rtl w:val="0"/>
              </w:rPr>
              <w:t xml:space="preserve">Prise en compte des besoins du patient et communication respectueuse avec les proches.</w:t>
            </w:r>
            <w:r w:rsidDel="00000000" w:rsidR="00000000" w:rsidRPr="00000000">
              <w:rPr>
                <w:rtl w:val="0"/>
              </w:rPr>
            </w:r>
          </w:p>
          <w:p w:rsidR="00000000" w:rsidDel="00000000" w:rsidP="00000000" w:rsidRDefault="00000000" w:rsidRPr="00000000" w14:paraId="00000050">
            <w:pPr>
              <w:keepNext w:val="0"/>
              <w:widowControl w:val="0"/>
              <w:spacing w:after="5" w:before="10" w:line="240" w:lineRule="auto"/>
              <w:rPr>
                <w:sz w:val="22"/>
                <w:szCs w:val="22"/>
              </w:rPr>
            </w:pPr>
            <w:r w:rsidDel="00000000" w:rsidR="00000000" w:rsidRPr="00000000">
              <w:rPr>
                <w:rFonts w:ascii="Arial" w:cs="Arial" w:eastAsia="Arial" w:hAnsi="Arial"/>
                <w:b w:val="1"/>
                <w:bCs w:val="1"/>
                <w:i w:val="0"/>
                <w:iCs w:val="0"/>
                <w:color w:val="303030"/>
                <w:sz w:val="21"/>
                <w:szCs w:val="21"/>
                <w:rtl w:val="0"/>
              </w:rPr>
              <w:t xml:space="preserve">Gestion du stress</w:t>
            </w:r>
            <w:r w:rsidDel="00000000" w:rsidR="00000000" w:rsidRPr="00000000">
              <w:rPr>
                <w:rtl w:val="0"/>
              </w:rPr>
            </w:r>
          </w:p>
          <w:p w:rsidR="00000000" w:rsidDel="00000000" w:rsidP="00000000" w:rsidRDefault="00000000" w:rsidRPr="00000000" w14:paraId="00000051">
            <w:pPr>
              <w:keepNext w:val="0"/>
              <w:widowControl w:val="0"/>
              <w:spacing w:after="9" w:before="0" w:line="240" w:lineRule="auto"/>
              <w:rPr>
                <w:sz w:val="22"/>
                <w:szCs w:val="22"/>
              </w:rPr>
            </w:pPr>
            <w:r w:rsidDel="00000000" w:rsidR="00000000" w:rsidRPr="00000000">
              <w:rPr>
                <w:rFonts w:ascii="Arial" w:cs="Arial" w:eastAsia="Arial" w:hAnsi="Arial"/>
                <w:b w:val="0"/>
                <w:bCs w:val="0"/>
                <w:i w:val="0"/>
                <w:iCs w:val="0"/>
                <w:color w:val="303030"/>
                <w:sz w:val="20"/>
                <w:szCs w:val="20"/>
                <w:rtl w:val="0"/>
              </w:rPr>
              <w:t xml:space="preserve">Priorisation rigoureuse des soins lors des périodes de forte activité.</w:t>
            </w:r>
            <w:r w:rsidDel="00000000" w:rsidR="00000000" w:rsidRPr="00000000">
              <w:rPr>
                <w:rtl w:val="0"/>
              </w:rPr>
            </w:r>
          </w:p>
          <w:p w:rsidR="00000000" w:rsidDel="00000000" w:rsidP="00000000" w:rsidRDefault="00000000" w:rsidRPr="00000000" w14:paraId="00000052">
            <w:pPr>
              <w:keepNext w:val="0"/>
              <w:widowControl w:val="0"/>
              <w:spacing w:after="5" w:before="10" w:line="240" w:lineRule="auto"/>
              <w:rPr>
                <w:sz w:val="22"/>
                <w:szCs w:val="22"/>
              </w:rPr>
            </w:pPr>
            <w:r w:rsidDel="00000000" w:rsidR="00000000" w:rsidRPr="00000000">
              <w:rPr>
                <w:rFonts w:ascii="Arial" w:cs="Arial" w:eastAsia="Arial" w:hAnsi="Arial"/>
                <w:b w:val="1"/>
                <w:bCs w:val="1"/>
                <w:i w:val="0"/>
                <w:iCs w:val="0"/>
                <w:color w:val="303030"/>
                <w:sz w:val="21"/>
                <w:szCs w:val="21"/>
                <w:rtl w:val="0"/>
              </w:rPr>
              <w:t xml:space="preserve">Patience</w:t>
            </w:r>
            <w:r w:rsidDel="00000000" w:rsidR="00000000" w:rsidRPr="00000000">
              <w:rPr>
                <w:rtl w:val="0"/>
              </w:rPr>
            </w:r>
          </w:p>
          <w:p w:rsidR="00000000" w:rsidDel="00000000" w:rsidP="00000000" w:rsidRDefault="00000000" w:rsidRPr="00000000" w14:paraId="00000053">
            <w:pPr>
              <w:keepNext w:val="0"/>
              <w:widowControl w:val="0"/>
              <w:spacing w:after="9" w:before="0" w:line="240" w:lineRule="auto"/>
              <w:rPr>
                <w:sz w:val="22"/>
                <w:szCs w:val="22"/>
              </w:rPr>
            </w:pPr>
            <w:r w:rsidDel="00000000" w:rsidR="00000000" w:rsidRPr="00000000">
              <w:rPr>
                <w:rFonts w:ascii="Arial" w:cs="Arial" w:eastAsia="Arial" w:hAnsi="Arial"/>
                <w:b w:val="0"/>
                <w:bCs w:val="0"/>
                <w:i w:val="0"/>
                <w:iCs w:val="0"/>
                <w:color w:val="303030"/>
                <w:sz w:val="20"/>
                <w:szCs w:val="20"/>
                <w:rtl w:val="0"/>
              </w:rPr>
              <w:t xml:space="preserve">Adaptation du rythme d’accompagnement à chaque patient sans compromettre la sécurité.</w:t>
            </w:r>
            <w:r w:rsidDel="00000000" w:rsidR="00000000" w:rsidRPr="00000000">
              <w:rPr>
                <w:rtl w:val="0"/>
              </w:rPr>
            </w:r>
          </w:p>
        </w:tc>
      </w:tr>
    </w:tbl>
    <w:p w:rsidR="00000000" w:rsidDel="00000000" w:rsidP="00000000" w:rsidRDefault="00000000" w:rsidRPr="00000000" w14:paraId="00000054">
      <w:pPr>
        <w:rPr/>
        <w:sectPr>
          <w:pgSz w:h="16838" w:w="11906" w:orient="portrait"/>
          <w:pgMar w:bottom="312" w:top="369" w:left="397" w:right="397" w:header="720" w:footer="720"/>
          <w:pgNumType w:start="1"/>
        </w:sectPr>
      </w:pPr>
      <w:r w:rsidDel="00000000" w:rsidR="00000000" w:rsidRPr="00000000">
        <w:rPr>
          <w:rtl w:val="0"/>
        </w:rPr>
      </w:r>
    </w:p>
    <w:p w:rsidR="00000000" w:rsidDel="00000000" w:rsidP="00000000" w:rsidRDefault="00000000" w:rsidRPr="00000000" w14:paraId="00000055">
      <w:pPr>
        <w:keepNext w:val="1"/>
        <w:widowControl w:val="0"/>
        <w:spacing w:after="200" w:before="0" w:line="240" w:lineRule="auto"/>
        <w:ind w:firstLine="283.46456692913375"/>
        <w:rPr/>
      </w:pPr>
      <w:r w:rsidDel="00000000" w:rsidR="00000000" w:rsidRPr="00000000">
        <w:rPr>
          <w:rFonts w:ascii="Arial" w:cs="Arial" w:eastAsia="Arial" w:hAnsi="Arial"/>
          <w:b w:val="1"/>
          <w:bCs w:val="1"/>
          <w:i w:val="0"/>
          <w:iCs w:val="0"/>
          <w:color w:val="28373f"/>
          <w:sz w:val="44"/>
          <w:szCs w:val="44"/>
          <w:rtl w:val="0"/>
        </w:rPr>
        <w:t xml:space="preserve">Merci d’utiliser Enhancv !</w:t>
      </w:r>
      <w:r w:rsidDel="00000000" w:rsidR="00000000" w:rsidRPr="00000000">
        <w:rPr>
          <w:rtl w:val="0"/>
        </w:rPr>
      </w:r>
    </w:p>
    <w:tbl>
      <w:tblPr>
        <w:tblStyle w:val="Table3"/>
        <w:tblW w:w="10602.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01"/>
        <w:gridCol w:w="5301"/>
        <w:tblGridChange w:id="0">
          <w:tblGrid>
            <w:gridCol w:w="5301"/>
            <w:gridCol w:w="5301"/>
          </w:tblGrid>
        </w:tblGridChange>
      </w:tblGrid>
      <w:tr>
        <w:trPr>
          <w:cantSplit w:val="0"/>
          <w:tblHeader w:val="0"/>
        </w:trPr>
        <w:tc>
          <w:tcPr>
            <w:tcBorders>
              <w:top w:color="2cc38a" w:space="0" w:sz="10" w:val="single"/>
              <w:left w:color="2cc38a" w:space="0" w:sz="10" w:val="single"/>
              <w:bottom w:color="2cc38a" w:space="0" w:sz="10" w:val="single"/>
              <w:right w:color="2cc38a" w:space="0" w:sz="10" w:val="single"/>
            </w:tcBorders>
            <w:shd w:fill="2cc38a" w:val="clear"/>
            <w:tcMar>
              <w:top w:w="250.0" w:type="dxa"/>
              <w:bottom w:w="250.0" w:type="dxa"/>
            </w:tcMar>
            <w:vAlign w:val="center"/>
          </w:tcPr>
          <w:p w:rsidR="00000000" w:rsidDel="00000000" w:rsidP="00000000" w:rsidRDefault="00000000" w:rsidRPr="00000000" w14:paraId="00000056">
            <w:pPr>
              <w:keepNext w:val="0"/>
              <w:widowControl w:val="0"/>
              <w:spacing w:after="0" w:before="0" w:line="240" w:lineRule="auto"/>
              <w:jc w:val="center"/>
              <w:rPr/>
            </w:pPr>
            <w:r w:rsidDel="00000000" w:rsidR="00000000" w:rsidRPr="00000000">
              <w:rPr>
                <w:rFonts w:ascii="Arial" w:cs="Arial" w:eastAsia="Arial" w:hAnsi="Arial"/>
                <w:b w:val="1"/>
                <w:bCs w:val="1"/>
                <w:i w:val="0"/>
                <w:iCs w:val="0"/>
                <w:color w:val="ffffff"/>
                <w:sz w:val="28"/>
                <w:szCs w:val="28"/>
                <w:rtl w:val="0"/>
              </w:rPr>
              <w:t xml:space="preserve">Build Your Enhancv Resume</w:t>
            </w:r>
            <w:r w:rsidDel="00000000" w:rsidR="00000000" w:rsidRPr="00000000">
              <w:rPr>
                <w:rtl w:val="0"/>
              </w:rPr>
            </w:r>
          </w:p>
        </w:tc>
        <w:tc>
          <w:tcPr>
            <w:tcBorders>
              <w:top w:color="28373f" w:space="0" w:sz="12" w:val="single"/>
              <w:left w:color="28373f" w:space="0" w:sz="12" w:val="single"/>
              <w:bottom w:color="28373f" w:space="0" w:sz="12" w:val="single"/>
              <w:right w:color="28373f" w:space="0" w:sz="12" w:val="single"/>
            </w:tcBorders>
            <w:shd w:fill="ffffff" w:val="clear"/>
            <w:tcMar>
              <w:top w:w="250.0" w:type="dxa"/>
              <w:bottom w:w="250.0" w:type="dxa"/>
            </w:tcMar>
            <w:vAlign w:val="center"/>
          </w:tcPr>
          <w:p w:rsidR="00000000" w:rsidDel="00000000" w:rsidP="00000000" w:rsidRDefault="00000000" w:rsidRPr="00000000" w14:paraId="00000057">
            <w:pPr>
              <w:keepNext w:val="0"/>
              <w:widowControl w:val="0"/>
              <w:spacing w:after="0" w:before="0" w:line="240" w:lineRule="auto"/>
              <w:jc w:val="center"/>
              <w:rPr/>
            </w:pPr>
            <w:r w:rsidDel="00000000" w:rsidR="00000000" w:rsidRPr="00000000">
              <w:rPr>
                <w:rFonts w:ascii="Arial" w:cs="Arial" w:eastAsia="Arial" w:hAnsi="Arial"/>
                <w:b w:val="1"/>
                <w:bCs w:val="1"/>
                <w:i w:val="0"/>
                <w:iCs w:val="0"/>
                <w:color w:val="28373f"/>
                <w:sz w:val="28"/>
                <w:szCs w:val="28"/>
                <w:rtl w:val="0"/>
              </w:rPr>
              <w:t xml:space="preserve">Get Your Resume Score</w:t>
            </w:r>
            <w:r w:rsidDel="00000000" w:rsidR="00000000" w:rsidRPr="00000000">
              <w:rPr>
                <w:rtl w:val="0"/>
              </w:rPr>
            </w:r>
          </w:p>
        </w:tc>
      </w:tr>
    </w:tbl>
    <w:p w:rsidR="00000000" w:rsidDel="00000000" w:rsidP="00000000" w:rsidRDefault="00000000" w:rsidRPr="00000000" w14:paraId="00000058">
      <w:pPr>
        <w:keepNext w:val="0"/>
        <w:widowControl w:val="0"/>
        <w:spacing w:after="100" w:before="0" w:line="240" w:lineRule="auto"/>
        <w:rPr/>
      </w:pPr>
      <w:r w:rsidDel="00000000" w:rsidR="00000000" w:rsidRPr="00000000">
        <w:rPr>
          <w:rtl w:val="0"/>
        </w:rPr>
      </w:r>
    </w:p>
    <w:p w:rsidR="00000000" w:rsidDel="00000000" w:rsidP="00000000" w:rsidRDefault="00000000" w:rsidRPr="00000000" w14:paraId="00000059">
      <w:pPr>
        <w:keepNext w:val="0"/>
        <w:widowControl w:val="0"/>
        <w:spacing w:after="180" w:before="0" w:line="269" w:lineRule="auto"/>
        <w:ind w:left="283.46456692913375" w:right="246.61417322834666" w:firstLine="0"/>
        <w:rPr/>
      </w:pPr>
      <w:r w:rsidDel="00000000" w:rsidR="00000000" w:rsidRPr="00000000">
        <w:rPr>
          <w:rFonts w:ascii="Arial" w:cs="Arial" w:eastAsia="Arial" w:hAnsi="Arial"/>
          <w:b w:val="0"/>
          <w:bCs w:val="0"/>
          <w:i w:val="0"/>
          <w:iCs w:val="0"/>
          <w:color w:val="303030"/>
          <w:sz w:val="23"/>
          <w:szCs w:val="23"/>
          <w:rtl w:val="0"/>
        </w:rPr>
        <w:t xml:space="preserve">Je tenais à vous remercier personnellement d’avoir choisi un modèle de CV Enhancv pour préparer votre candidature.</w:t>
      </w:r>
      <w:r w:rsidDel="00000000" w:rsidR="00000000" w:rsidRPr="00000000">
        <w:rPr>
          <w:rtl w:val="0"/>
        </w:rPr>
      </w:r>
    </w:p>
    <w:p w:rsidR="00000000" w:rsidDel="00000000" w:rsidP="00000000" w:rsidRDefault="00000000" w:rsidRPr="00000000" w14:paraId="0000005A">
      <w:pPr>
        <w:keepNext w:val="0"/>
        <w:widowControl w:val="0"/>
        <w:spacing w:after="180" w:before="0" w:line="269" w:lineRule="auto"/>
        <w:ind w:left="283.46456692913375" w:right="246.61417322834666" w:firstLine="0"/>
        <w:rPr/>
      </w:pPr>
      <w:r w:rsidDel="00000000" w:rsidR="00000000" w:rsidRPr="00000000">
        <w:rPr>
          <w:rFonts w:ascii="Arial" w:cs="Arial" w:eastAsia="Arial" w:hAnsi="Arial"/>
          <w:b w:val="0"/>
          <w:bCs w:val="0"/>
          <w:i w:val="0"/>
          <w:iCs w:val="0"/>
          <w:color w:val="303030"/>
          <w:sz w:val="23"/>
          <w:szCs w:val="23"/>
          <w:rtl w:val="0"/>
        </w:rPr>
        <w:t xml:space="preserve">Rechercher un nouvel emploi demande du temps et de la constance. Vous avez fait l’effort de présenter votre parcours avec clarté et sincérité. Un CV reflète les choix que vous avez faits et le travail qui les accompagne.</w:t>
      </w:r>
      <w:r w:rsidDel="00000000" w:rsidR="00000000" w:rsidRPr="00000000">
        <w:rPr>
          <w:rtl w:val="0"/>
        </w:rPr>
      </w:r>
    </w:p>
    <w:p w:rsidR="00000000" w:rsidDel="00000000" w:rsidP="00000000" w:rsidRDefault="00000000" w:rsidRPr="00000000" w14:paraId="0000005B">
      <w:pPr>
        <w:keepNext w:val="0"/>
        <w:widowControl w:val="0"/>
        <w:spacing w:after="100" w:before="0" w:line="269" w:lineRule="auto"/>
        <w:ind w:left="283.46456692913375" w:right="246.61417322834666" w:firstLine="0"/>
        <w:rPr/>
      </w:pPr>
      <w:r w:rsidDel="00000000" w:rsidR="00000000" w:rsidRPr="00000000">
        <w:rPr>
          <w:rFonts w:ascii="Arial" w:cs="Arial" w:eastAsia="Arial" w:hAnsi="Arial"/>
          <w:b w:val="0"/>
          <w:bCs w:val="0"/>
          <w:i w:val="0"/>
          <w:iCs w:val="0"/>
          <w:color w:val="303030"/>
          <w:sz w:val="23"/>
          <w:szCs w:val="23"/>
          <w:rtl w:val="0"/>
        </w:rPr>
        <w:t xml:space="preserve">Pour découvrir toutes les possibilités de notre plateforme, rendez-vous sur </w:t>
      </w:r>
      <w:hyperlink r:id="rId11">
        <w:r w:rsidDel="00000000" w:rsidR="00000000" w:rsidRPr="00000000">
          <w:rPr>
            <w:rFonts w:ascii="Arial" w:cs="Arial" w:eastAsia="Arial" w:hAnsi="Arial"/>
            <w:color w:val="0000ee"/>
            <w:sz w:val="23"/>
            <w:szCs w:val="23"/>
            <w:u w:val="single"/>
            <w:rtl w:val="0"/>
          </w:rPr>
          <w:t xml:space="preserve">https://enhancv.com/fr/</w:t>
        </w:r>
      </w:hyperlink>
      <w:r w:rsidDel="00000000" w:rsidR="00000000" w:rsidRPr="00000000">
        <w:rPr>
          <w:rFonts w:ascii="Arial" w:cs="Arial" w:eastAsia="Arial" w:hAnsi="Arial"/>
          <w:b w:val="0"/>
          <w:bCs w:val="0"/>
          <w:i w:val="0"/>
          <w:iCs w:val="0"/>
          <w:color w:val="303030"/>
          <w:sz w:val="23"/>
          <w:szCs w:val="23"/>
          <w:rtl w:val="0"/>
        </w:rPr>
        <w:t xml:space="preserve">. Vous y trouverez notamment :</w:t>
      </w:r>
      <w:r w:rsidDel="00000000" w:rsidR="00000000" w:rsidRPr="00000000">
        <w:rPr>
          <w:rtl w:val="0"/>
        </w:rPr>
      </w:r>
    </w:p>
    <w:p w:rsidR="00000000" w:rsidDel="00000000" w:rsidP="00000000" w:rsidRDefault="00000000" w:rsidRPr="00000000" w14:paraId="0000005C">
      <w:pPr>
        <w:keepNext w:val="0"/>
        <w:widowControl w:val="0"/>
        <w:numPr>
          <w:ilvl w:val="0"/>
          <w:numId w:val="1"/>
        </w:numPr>
        <w:spacing w:after="0" w:afterAutospacing="0" w:before="0" w:line="240" w:lineRule="auto"/>
        <w:ind w:left="720" w:right="246.61417322834666"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Analyse du CV avec des commentaires en temps réel</w:t>
      </w:r>
      <w:r w:rsidDel="00000000" w:rsidR="00000000" w:rsidRPr="00000000">
        <w:rPr>
          <w:rtl w:val="0"/>
        </w:rPr>
      </w:r>
    </w:p>
    <w:p w:rsidR="00000000" w:rsidDel="00000000" w:rsidP="00000000" w:rsidRDefault="00000000" w:rsidRPr="00000000" w14:paraId="0000005D">
      <w:pPr>
        <w:keepNext w:val="0"/>
        <w:widowControl w:val="0"/>
        <w:numPr>
          <w:ilvl w:val="0"/>
          <w:numId w:val="1"/>
        </w:numPr>
        <w:spacing w:after="0" w:afterAutospacing="0" w:before="0" w:line="240" w:lineRule="auto"/>
        <w:ind w:left="720" w:right="246.61417322834666"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Vérification de la compatibilité avec les logiciels ATS</w:t>
      </w:r>
      <w:r w:rsidDel="00000000" w:rsidR="00000000" w:rsidRPr="00000000">
        <w:rPr>
          <w:rtl w:val="0"/>
        </w:rPr>
      </w:r>
    </w:p>
    <w:p w:rsidR="00000000" w:rsidDel="00000000" w:rsidP="00000000" w:rsidRDefault="00000000" w:rsidRPr="00000000" w14:paraId="0000005E">
      <w:pPr>
        <w:keepNext w:val="0"/>
        <w:widowControl w:val="0"/>
        <w:numPr>
          <w:ilvl w:val="0"/>
          <w:numId w:val="1"/>
        </w:numPr>
        <w:spacing w:after="0" w:afterAutospacing="0" w:before="0" w:line="240" w:lineRule="auto"/>
        <w:ind w:left="720" w:right="246.61417322834666"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Suggestions de contenu assistées par IA</w:t>
      </w:r>
      <w:r w:rsidDel="00000000" w:rsidR="00000000" w:rsidRPr="00000000">
        <w:rPr>
          <w:rtl w:val="0"/>
        </w:rPr>
      </w:r>
    </w:p>
    <w:p w:rsidR="00000000" w:rsidDel="00000000" w:rsidP="00000000" w:rsidRDefault="00000000" w:rsidRPr="00000000" w14:paraId="0000005F">
      <w:pPr>
        <w:keepNext w:val="0"/>
        <w:widowControl w:val="0"/>
        <w:numPr>
          <w:ilvl w:val="0"/>
          <w:numId w:val="1"/>
        </w:numPr>
        <w:spacing w:after="0" w:afterAutospacing="0" w:before="0" w:line="240" w:lineRule="auto"/>
        <w:ind w:left="720" w:right="246.61417322834666"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Création et personnalisation de lettres de motivation</w:t>
      </w:r>
      <w:r w:rsidDel="00000000" w:rsidR="00000000" w:rsidRPr="00000000">
        <w:rPr>
          <w:rtl w:val="0"/>
        </w:rPr>
      </w:r>
    </w:p>
    <w:p w:rsidR="00000000" w:rsidDel="00000000" w:rsidP="00000000" w:rsidRDefault="00000000" w:rsidRPr="00000000" w14:paraId="00000060">
      <w:pPr>
        <w:keepNext w:val="0"/>
        <w:widowControl w:val="0"/>
        <w:numPr>
          <w:ilvl w:val="0"/>
          <w:numId w:val="1"/>
        </w:numPr>
        <w:spacing w:after="14" w:before="0" w:line="240" w:lineRule="auto"/>
        <w:ind w:left="720" w:right="246.61417322834666" w:hanging="360"/>
        <w:rPr>
          <w:rFonts w:ascii="Arial" w:cs="Arial" w:eastAsia="Arial" w:hAnsi="Arial"/>
          <w:b w:val="0"/>
          <w:bCs w:val="0"/>
          <w:i w:val="0"/>
          <w:iCs w:val="0"/>
          <w:sz w:val="22"/>
          <w:szCs w:val="22"/>
          <w:u w:val="none"/>
        </w:rPr>
      </w:pPr>
      <w:r w:rsidDel="00000000" w:rsidR="00000000" w:rsidRPr="00000000">
        <w:rPr>
          <w:rFonts w:ascii="Arial" w:cs="Arial" w:eastAsia="Arial" w:hAnsi="Arial"/>
          <w:b w:val="0"/>
          <w:bCs w:val="0"/>
          <w:i w:val="0"/>
          <w:iCs w:val="0"/>
          <w:color w:val="303030"/>
          <w:sz w:val="22"/>
          <w:szCs w:val="22"/>
          <w:rtl w:val="0"/>
        </w:rPr>
        <w:t xml:space="preserve">Recommandations ciblées selon le poste visé</w:t>
      </w:r>
      <w:r w:rsidDel="00000000" w:rsidR="00000000" w:rsidRPr="00000000">
        <w:rPr>
          <w:rtl w:val="0"/>
        </w:rPr>
      </w:r>
    </w:p>
    <w:p w:rsidR="00000000" w:rsidDel="00000000" w:rsidP="00000000" w:rsidRDefault="00000000" w:rsidRPr="00000000" w14:paraId="00000061">
      <w:pPr>
        <w:keepNext w:val="0"/>
        <w:widowControl w:val="0"/>
        <w:spacing w:after="180" w:before="140" w:line="269" w:lineRule="auto"/>
        <w:ind w:left="283.46456692913375" w:right="246.61417322834666" w:firstLine="0"/>
        <w:rPr/>
      </w:pPr>
      <w:r w:rsidDel="00000000" w:rsidR="00000000" w:rsidRPr="00000000">
        <w:rPr>
          <w:rFonts w:ascii="Arial" w:cs="Arial" w:eastAsia="Arial" w:hAnsi="Arial"/>
          <w:b w:val="0"/>
          <w:bCs w:val="0"/>
          <w:i w:val="0"/>
          <w:iCs w:val="0"/>
          <w:color w:val="303030"/>
          <w:sz w:val="23"/>
          <w:szCs w:val="23"/>
          <w:rtl w:val="0"/>
        </w:rPr>
        <w:t xml:space="preserve">Chez Enhancv, nous concevons des outils pour celles et ceux qui préparent sérieusement la prochaine étape de leur parcours. Savoir que nos modèles vous aident dans votre recherche d’emploi donne tout son sens à notre travail.</w:t>
      </w:r>
      <w:r w:rsidDel="00000000" w:rsidR="00000000" w:rsidRPr="00000000">
        <w:rPr>
          <w:rtl w:val="0"/>
        </w:rPr>
      </w:r>
    </w:p>
    <w:p w:rsidR="00000000" w:rsidDel="00000000" w:rsidP="00000000" w:rsidRDefault="00000000" w:rsidRPr="00000000" w14:paraId="00000062">
      <w:pPr>
        <w:keepNext w:val="0"/>
        <w:widowControl w:val="0"/>
        <w:spacing w:after="180" w:before="140" w:line="269" w:lineRule="auto"/>
        <w:ind w:left="283.46456692913375" w:right="246.61417322834666" w:firstLine="0"/>
        <w:rPr/>
      </w:pPr>
      <w:r w:rsidDel="00000000" w:rsidR="00000000" w:rsidRPr="00000000">
        <w:rPr>
          <w:rFonts w:ascii="Arial" w:cs="Arial" w:eastAsia="Arial" w:hAnsi="Arial"/>
          <w:b w:val="0"/>
          <w:bCs w:val="0"/>
          <w:i w:val="0"/>
          <w:iCs w:val="0"/>
          <w:color w:val="303030"/>
          <w:sz w:val="23"/>
          <w:szCs w:val="23"/>
          <w:rtl w:val="0"/>
        </w:rPr>
        <w:t xml:space="preserve">Merci de nous faire confiance à un moment important de votre carrière. Je vous souhaite de présenter vos candidatures avec assurance et de rencontrer de belles opportunités.</w:t>
      </w:r>
      <w:r w:rsidDel="00000000" w:rsidR="00000000" w:rsidRPr="00000000">
        <w:rPr>
          <w:rtl w:val="0"/>
        </w:rPr>
      </w:r>
    </w:p>
    <w:p w:rsidR="00000000" w:rsidDel="00000000" w:rsidP="00000000" w:rsidRDefault="00000000" w:rsidRPr="00000000" w14:paraId="00000063">
      <w:pPr>
        <w:keepNext w:val="0"/>
        <w:widowControl w:val="0"/>
        <w:spacing w:after="20" w:before="0" w:line="240" w:lineRule="auto"/>
        <w:ind w:left="283.46456692913375" w:right="246.61417322834666" w:firstLine="0"/>
        <w:rPr/>
      </w:pPr>
      <w:r w:rsidDel="00000000" w:rsidR="00000000" w:rsidRPr="00000000">
        <w:rPr>
          <w:rFonts w:ascii="Arial" w:cs="Arial" w:eastAsia="Arial" w:hAnsi="Arial"/>
          <w:b w:val="0"/>
          <w:bCs w:val="0"/>
          <w:i w:val="0"/>
          <w:iCs w:val="0"/>
          <w:color w:val="303030"/>
          <w:sz w:val="23"/>
          <w:szCs w:val="23"/>
          <w:rtl w:val="0"/>
        </w:rPr>
        <w:t xml:space="preserve">Bien cordialement,</w:t>
      </w:r>
      <w:r w:rsidDel="00000000" w:rsidR="00000000" w:rsidRPr="00000000">
        <w:rPr>
          <w:rtl w:val="0"/>
        </w:rPr>
      </w:r>
    </w:p>
    <w:p w:rsidR="00000000" w:rsidDel="00000000" w:rsidP="00000000" w:rsidRDefault="00000000" w:rsidRPr="00000000" w14:paraId="00000064">
      <w:pPr>
        <w:keepNext w:val="0"/>
        <w:widowControl w:val="0"/>
        <w:spacing w:after="0" w:before="0" w:line="240" w:lineRule="auto"/>
        <w:ind w:left="283.46456692913375" w:right="246.61417322834666" w:firstLine="0"/>
        <w:rPr/>
      </w:pPr>
      <w:r w:rsidDel="00000000" w:rsidR="00000000" w:rsidRPr="00000000">
        <w:rPr>
          <w:rFonts w:ascii="Arial" w:cs="Arial" w:eastAsia="Arial" w:hAnsi="Arial"/>
          <w:b w:val="1"/>
          <w:bCs w:val="1"/>
          <w:i w:val="0"/>
          <w:iCs w:val="0"/>
          <w:color w:val="28373f"/>
          <w:sz w:val="24"/>
          <w:szCs w:val="24"/>
          <w:rtl w:val="0"/>
        </w:rPr>
        <w:t xml:space="preserve">Volen Vulkov</w:t>
      </w:r>
      <w:r w:rsidDel="00000000" w:rsidR="00000000" w:rsidRPr="00000000">
        <w:rPr>
          <w:rtl w:val="0"/>
        </w:rPr>
      </w:r>
    </w:p>
    <w:p w:rsidR="00000000" w:rsidDel="00000000" w:rsidP="00000000" w:rsidRDefault="00000000" w:rsidRPr="00000000" w14:paraId="00000065">
      <w:pPr>
        <w:keepNext w:val="0"/>
        <w:widowControl w:val="0"/>
        <w:spacing w:after="80" w:before="0" w:line="240" w:lineRule="auto"/>
        <w:ind w:left="283.46456692913375" w:right="246.61417322834666" w:firstLine="0"/>
        <w:rPr/>
      </w:pPr>
      <w:r w:rsidDel="00000000" w:rsidR="00000000" w:rsidRPr="00000000">
        <w:rPr>
          <w:rFonts w:ascii="Arial" w:cs="Arial" w:eastAsia="Arial" w:hAnsi="Arial"/>
          <w:b w:val="1"/>
          <w:bCs w:val="1"/>
          <w:i w:val="0"/>
          <w:iCs w:val="0"/>
          <w:color w:val="008bea"/>
          <w:sz w:val="24"/>
          <w:szCs w:val="24"/>
          <w:rtl w:val="0"/>
        </w:rPr>
        <w:t xml:space="preserve">Cofondateur</w:t>
      </w:r>
      <w:r w:rsidDel="00000000" w:rsidR="00000000" w:rsidRPr="00000000">
        <w:rPr>
          <w:rtl w:val="0"/>
        </w:rPr>
      </w:r>
    </w:p>
    <w:p w:rsidR="00000000" w:rsidDel="00000000" w:rsidP="00000000" w:rsidRDefault="00000000" w:rsidRPr="00000000" w14:paraId="00000066">
      <w:pPr>
        <w:keepNext w:val="0"/>
        <w:widowControl w:val="0"/>
        <w:spacing w:after="0" w:before="0" w:line="240" w:lineRule="auto"/>
        <w:ind w:left="283.46456692913375" w:right="246.61417322834666" w:firstLine="0"/>
        <w:rPr/>
      </w:pPr>
      <w:r w:rsidDel="00000000" w:rsidR="00000000" w:rsidRPr="00000000">
        <w:rPr/>
        <w:drawing>
          <wp:inline distB="0" distT="0" distL="114300" distR="114300">
            <wp:extent cx="1440000" cy="239134"/>
            <wp:effectExtent b="0" l="0" r="0" t="0"/>
            <wp:docPr id="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440000" cy="239134"/>
                    </a:xfrm>
                    <a:prstGeom prst="rect"/>
                    <a:ln/>
                  </pic:spPr>
                </pic:pic>
              </a:graphicData>
            </a:graphic>
          </wp:inline>
        </w:drawing>
      </w:r>
      <w:r w:rsidDel="00000000" w:rsidR="00000000" w:rsidRPr="00000000">
        <w:rPr>
          <w:rtl w:val="0"/>
        </w:rPr>
      </w:r>
    </w:p>
    <w:sectPr>
      <w:type w:val="nextPage"/>
      <w:pgSz w:h="16838" w:w="11906" w:orient="portrait"/>
      <w:pgMar w:bottom="369" w:top="369" w:left="369" w:right="36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18"/>
        <w:szCs w:val="18"/>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enhancv.com/fr/" TargetMode="External"/><Relationship Id="rId10" Type="http://schemas.openxmlformats.org/officeDocument/2006/relationships/image" Target="media/image4.png"/><Relationship Id="rId12" Type="http://schemas.openxmlformats.org/officeDocument/2006/relationships/image" Target="media/image1.png"/><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5.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