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B2E" w:rsidRDefault="004B4CEE">
      <w:pPr>
        <w:spacing w:line="276" w:lineRule="auto"/>
      </w:pPr>
      <w:r>
        <w:rPr>
          <w:noProof/>
          <w:lang w:val="es-VE" w:eastAsia="es-VE"/>
        </w:rPr>
        <mc:AlternateContent>
          <mc:Choice Requires="wps">
            <w:drawing>
              <wp:anchor distT="114300" distB="114300" distL="114300" distR="114300" simplePos="0" relativeHeight="251658240" behindDoc="1" locked="0" layoutInCell="1" hidden="0" allowOverlap="1">
                <wp:simplePos x="0" y="0"/>
                <wp:positionH relativeFrom="page">
                  <wp:posOffset>0</wp:posOffset>
                </wp:positionH>
                <wp:positionV relativeFrom="page">
                  <wp:posOffset>0</wp:posOffset>
                </wp:positionV>
                <wp:extent cx="2462213" cy="10706100"/>
                <wp:effectExtent l="0" t="0" r="0" b="0"/>
                <wp:wrapNone/>
                <wp:docPr id="1" name="Rectángulo 1"/>
                <wp:cNvGraphicFramePr/>
                <a:graphic xmlns:a="http://schemas.openxmlformats.org/drawingml/2006/main">
                  <a:graphicData uri="http://schemas.microsoft.com/office/word/2010/wordprocessingShape">
                    <wps:wsp>
                      <wps:cNvSpPr/>
                      <wps:spPr>
                        <a:xfrm>
                          <a:off x="0" y="0"/>
                          <a:ext cx="2286000" cy="5209500"/>
                        </a:xfrm>
                        <a:prstGeom prst="rect">
                          <a:avLst/>
                        </a:prstGeom>
                        <a:solidFill>
                          <a:srgbClr val="22405C"/>
                        </a:solidFill>
                        <a:ln>
                          <a:noFill/>
                        </a:ln>
                      </wps:spPr>
                      <wps:txbx>
                        <w:txbxContent>
                          <w:p w:rsidR="00F93B2E" w:rsidRDefault="00F93B2E">
                            <w:pPr>
                              <w:jc w:val="center"/>
                              <w:textDirection w:val="btLr"/>
                            </w:pPr>
                          </w:p>
                        </w:txbxContent>
                      </wps:txbx>
                      <wps:bodyPr spcFirstLastPara="1" wrap="square" lIns="91425" tIns="91425" rIns="91425" bIns="91425" anchor="ctr" anchorCtr="0">
                        <a:noAutofit/>
                      </wps:bodyPr>
                    </wps:wsp>
                  </a:graphicData>
                </a:graphic>
              </wp:anchor>
            </w:drawing>
          </mc:Choice>
          <mc:Fallback>
            <w:pict>
              <v:rect id="Rectángulo 1" o:spid="_x0000_s1026" style="position:absolute;margin-left:0;margin-top:0;width:193.9pt;height:843pt;z-index:-251658240;visibility:visible;mso-wrap-style:square;mso-wrap-distance-left:9pt;mso-wrap-distance-top:9pt;mso-wrap-distance-right:9pt;mso-wrap-distance-bottom:9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" fillcolor="#22405c" stroked="f">
                <v:textbox inset="2.53958mm,2.53958mm,2.53958mm,2.53958mm">
                  <w:txbxContent>
                    <w:p w:rsidR="00F93B2E" w:rsidRDefault="00F93B2E">
                      <w:pPr>
                        <w:jc w:val="center"/>
                        <w:textDirection w:val="btLr"/>
                      </w:pPr>
                    </w:p>
                  </w:txbxContent>
                </v:textbox>
                <w10:wrap anchorx="page" anchory="page"/>
              </v:rect>
            </w:pict>
          </mc:Fallback>
        </mc:AlternateContent>
      </w:r>
    </w:p>
    <w:tbl>
      <w:tblPr>
        <w:tblStyle w:val="a"/>
        <w:tblW w:w="11115" w:type="dxa"/>
        <w:tblInd w:w="-329" w:type="dxa"/>
        <w:tblLayout w:type="fixed"/>
        <w:tblLook w:val="0600" w:firstRow="0" w:lastRow="0" w:firstColumn="0" w:lastColumn="0" w:noHBand="1" w:noVBand="1"/>
      </w:tblPr>
      <w:tblGrid>
        <w:gridCol w:w="3225"/>
        <w:gridCol w:w="540"/>
        <w:gridCol w:w="7350"/>
      </w:tblGrid>
      <w:tr w:rsidR="00F93B2E">
        <w:trPr>
          <w:trHeight w:val="540"/>
        </w:trPr>
        <w:tc>
          <w:tcPr>
            <w:tcW w:w="3225" w:type="dxa"/>
            <w:vMerge w:val="restart"/>
            <w:tcBorders>
              <w:top w:val="nil"/>
              <w:left w:val="nil"/>
              <w:right w:val="nil"/>
            </w:tcBorders>
            <w:shd w:val="clear" w:color="auto" w:fill="auto"/>
            <w:tcMar>
              <w:top w:w="0" w:type="dxa"/>
              <w:left w:w="0" w:type="dxa"/>
              <w:bottom w:w="0" w:type="dxa"/>
              <w:right w:w="0" w:type="dxa"/>
            </w:tcMar>
          </w:tcPr>
          <w:p w:rsidR="00F93B2E" w:rsidRDefault="004B4CEE">
            <w:pPr>
              <w:spacing w:line="276" w:lineRule="auto"/>
              <w:rPr>
                <w:color w:val="FFFFFF"/>
                <w:sz w:val="48"/>
                <w:szCs w:val="48"/>
              </w:rPr>
            </w:pPr>
            <w:r>
              <w:rPr>
                <w:color w:val="FFFFFF"/>
                <w:sz w:val="48"/>
                <w:szCs w:val="48"/>
              </w:rPr>
              <w:t>THOMAS BERNARD</w:t>
            </w:r>
          </w:p>
          <w:p w:rsidR="00F93B2E" w:rsidRDefault="00F93B2E">
            <w:pPr>
              <w:spacing w:line="276" w:lineRule="auto"/>
              <w:rPr>
                <w:color w:val="FFFFFF"/>
              </w:rPr>
            </w:pPr>
          </w:p>
          <w:p w:rsidR="00F93B2E" w:rsidRDefault="004B4CEE">
            <w:pPr>
              <w:spacing w:line="276" w:lineRule="auto"/>
              <w:rPr>
                <w:color w:val="FFFFFF"/>
              </w:rPr>
            </w:pPr>
            <w:r>
              <w:rPr>
                <w:color w:val="FFFFFF"/>
              </w:rPr>
              <w:t>Paris, France</w:t>
            </w:r>
          </w:p>
          <w:p w:rsidR="00F93B2E" w:rsidRDefault="00FB69B0">
            <w:pPr>
              <w:spacing w:line="276" w:lineRule="auto"/>
              <w:rPr>
                <w:color w:val="FFFFFF"/>
              </w:rPr>
            </w:pPr>
            <w:r>
              <w:rPr>
                <w:color w:val="FFFFFF"/>
              </w:rPr>
              <w:t>+33 6 00 00 00 00</w:t>
            </w:r>
          </w:p>
          <w:p w:rsidR="00F93B2E" w:rsidRDefault="00FB69B0">
            <w:pPr>
              <w:spacing w:line="276" w:lineRule="auto"/>
              <w:rPr>
                <w:color w:val="FFFFFF"/>
              </w:rPr>
            </w:pPr>
            <w:r>
              <w:rPr>
                <w:color w:val="FFFFFF"/>
              </w:rPr>
              <w:t>help@enhancv.com</w:t>
            </w:r>
          </w:p>
          <w:p w:rsidR="00F93B2E" w:rsidRDefault="004B4CEE">
            <w:pPr>
              <w:spacing w:line="276" w:lineRule="auto"/>
              <w:rPr>
                <w:color w:val="FFFFFF"/>
              </w:rPr>
            </w:pPr>
            <w:r>
              <w:rPr>
                <w:color w:val="FFFFFF"/>
              </w:rPr>
              <w:t>LinkedIn : /in/thomasbernard</w:t>
            </w:r>
          </w:p>
          <w:p w:rsidR="00F93B2E" w:rsidRDefault="004B4CEE">
            <w:pPr>
              <w:spacing w:line="276" w:lineRule="auto"/>
              <w:rPr>
                <w:color w:val="FFFFFF"/>
              </w:rPr>
            </w:pPr>
            <w:r>
              <w:rPr>
                <w:color w:val="FFFFFF"/>
              </w:rPr>
              <w:t>Portfolio : thomasbernard.design</w:t>
            </w:r>
          </w:p>
          <w:p w:rsidR="00F93B2E" w:rsidRDefault="00F93B2E">
            <w:pPr>
              <w:spacing w:line="276" w:lineRule="auto"/>
              <w:rPr>
                <w:color w:val="FFFFFF"/>
              </w:rPr>
            </w:pPr>
          </w:p>
          <w:p w:rsidR="00F93B2E" w:rsidRDefault="004B4CEE">
            <w:pPr>
              <w:pStyle w:val="Ttulo2"/>
              <w:spacing w:before="200" w:line="276" w:lineRule="auto"/>
              <w:outlineLvl w:val="1"/>
              <w:rPr>
                <w:color w:val="FFFFFF"/>
              </w:rPr>
            </w:pPr>
            <w:bookmarkStart w:id="0" w:name="_2acikj1jspi" w:colFirst="0" w:colLast="0"/>
            <w:bookmarkEnd w:id="0"/>
            <w:r>
              <w:rPr>
                <w:color w:val="FFFFFF"/>
              </w:rPr>
              <w:t>COMPÉTENCES</w:t>
            </w:r>
          </w:p>
          <w:p w:rsidR="00F93B2E" w:rsidRDefault="004B4CEE">
            <w:pPr>
              <w:spacing w:line="276" w:lineRule="auto"/>
              <w:rPr>
                <w:color w:val="FFFFFF"/>
              </w:rPr>
            </w:pPr>
            <w:r>
              <w:pict>
                <v:rect id="_x0000_i1025" style="width:0;height:1.5pt" o:hralign="center" o:hrstd="t" o:hr="t" fillcolor="#a0a0a0" stroked="f"/>
              </w:pict>
            </w:r>
          </w:p>
          <w:p w:rsidR="00F93B2E" w:rsidRDefault="00F93B2E">
            <w:pPr>
              <w:spacing w:line="276" w:lineRule="auto"/>
              <w:rPr>
                <w:color w:val="FFFFFF"/>
              </w:rPr>
            </w:pPr>
          </w:p>
          <w:p w:rsidR="00F93B2E" w:rsidRDefault="004B4CEE">
            <w:pPr>
              <w:pStyle w:val="Ttulo3"/>
              <w:outlineLvl w:val="2"/>
              <w:rPr>
                <w:b w:val="0"/>
                <w:bCs w:val="0"/>
                <w:color w:val="FFFFFF"/>
              </w:rPr>
            </w:pPr>
            <w:bookmarkStart w:id="1" w:name="_3vrnzc7fl1uk" w:colFirst="0" w:colLast="0"/>
            <w:bookmarkEnd w:id="1"/>
            <w:r>
              <w:rPr>
                <w:b w:val="0"/>
                <w:bCs w:val="0"/>
                <w:color w:val="FFFFFF"/>
              </w:rPr>
              <w:t>Domaines d’expertise</w:t>
            </w:r>
          </w:p>
          <w:p w:rsidR="00F93B2E" w:rsidRDefault="004B4CEE">
            <w:pPr>
              <w:spacing w:line="276" w:lineRule="auto"/>
              <w:rPr>
                <w:color w:val="FFFFFF"/>
              </w:rPr>
            </w:pPr>
            <w:r>
              <w:rPr>
                <w:color w:val="FFFFFF"/>
              </w:rPr>
              <w:t>Conception de l’expérience utilisateur</w:t>
            </w:r>
          </w:p>
          <w:p w:rsidR="00F93B2E" w:rsidRDefault="004B4CEE">
            <w:pPr>
              <w:spacing w:line="276" w:lineRule="auto"/>
              <w:rPr>
                <w:color w:val="FFFFFF"/>
              </w:rPr>
            </w:pPr>
            <w:r>
              <w:rPr>
                <w:color w:val="FFFFFF"/>
              </w:rPr>
              <w:t>Conception d’interfaces</w:t>
            </w:r>
          </w:p>
          <w:p w:rsidR="00F93B2E" w:rsidRDefault="004B4CEE">
            <w:pPr>
              <w:spacing w:line="276" w:lineRule="auto"/>
              <w:rPr>
                <w:color w:val="FFFFFF"/>
              </w:rPr>
            </w:pPr>
            <w:r>
              <w:rPr>
                <w:color w:val="FFFFFF"/>
              </w:rPr>
              <w:t>Wireframes</w:t>
            </w:r>
          </w:p>
          <w:p w:rsidR="00F93B2E" w:rsidRDefault="004B4CEE">
            <w:pPr>
              <w:spacing w:line="276" w:lineRule="auto"/>
              <w:rPr>
                <w:color w:val="FFFFFF"/>
              </w:rPr>
            </w:pPr>
            <w:r>
              <w:rPr>
                <w:color w:val="FFFFFF"/>
              </w:rPr>
              <w:t>Prototypage</w:t>
            </w:r>
          </w:p>
          <w:p w:rsidR="00F93B2E" w:rsidRDefault="004B4CEE">
            <w:pPr>
              <w:spacing w:line="276" w:lineRule="auto"/>
              <w:rPr>
                <w:color w:val="FFFFFF"/>
              </w:rPr>
            </w:pPr>
            <w:r>
              <w:rPr>
                <w:color w:val="FFFFFF"/>
              </w:rPr>
              <w:t>Systèmes de design</w:t>
            </w:r>
          </w:p>
          <w:p w:rsidR="00F93B2E" w:rsidRDefault="00F93B2E">
            <w:pPr>
              <w:spacing w:line="276" w:lineRule="auto"/>
              <w:rPr>
                <w:color w:val="FFFFFF"/>
              </w:rPr>
            </w:pPr>
          </w:p>
          <w:p w:rsidR="00F93B2E" w:rsidRDefault="004B4CEE">
            <w:pPr>
              <w:pStyle w:val="Ttulo3"/>
              <w:outlineLvl w:val="2"/>
              <w:rPr>
                <w:b w:val="0"/>
                <w:bCs w:val="0"/>
                <w:color w:val="FFFFFF"/>
              </w:rPr>
            </w:pPr>
            <w:bookmarkStart w:id="2" w:name="_uozmqitmlz1x" w:colFirst="0" w:colLast="0"/>
            <w:bookmarkEnd w:id="2"/>
            <w:r>
              <w:rPr>
                <w:b w:val="0"/>
                <w:bCs w:val="0"/>
                <w:color w:val="FFFFFF"/>
              </w:rPr>
              <w:t>Outils</w:t>
            </w:r>
          </w:p>
          <w:p w:rsidR="00F93B2E" w:rsidRDefault="004B4CEE">
            <w:pPr>
              <w:spacing w:line="276" w:lineRule="auto"/>
              <w:rPr>
                <w:color w:val="FFFFFF"/>
              </w:rPr>
            </w:pPr>
            <w:r>
              <w:rPr>
                <w:color w:val="FFFFFF"/>
              </w:rPr>
              <w:t>Figma</w:t>
            </w:r>
          </w:p>
          <w:p w:rsidR="00F93B2E" w:rsidRDefault="004B4CEE">
            <w:pPr>
              <w:spacing w:line="276" w:lineRule="auto"/>
              <w:rPr>
                <w:color w:val="FFFFFF"/>
              </w:rPr>
            </w:pPr>
            <w:r>
              <w:rPr>
                <w:color w:val="FFFFFF"/>
              </w:rPr>
              <w:t>Adobe XD</w:t>
            </w:r>
          </w:p>
          <w:p w:rsidR="00F93B2E" w:rsidRDefault="004B4CEE">
            <w:pPr>
              <w:spacing w:line="276" w:lineRule="auto"/>
              <w:rPr>
                <w:color w:val="FFFFFF"/>
              </w:rPr>
            </w:pPr>
            <w:r>
              <w:rPr>
                <w:color w:val="FFFFFF"/>
              </w:rPr>
              <w:t>Photoshop</w:t>
            </w:r>
          </w:p>
          <w:p w:rsidR="00F93B2E" w:rsidRDefault="004B4CEE">
            <w:pPr>
              <w:spacing w:line="276" w:lineRule="auto"/>
              <w:rPr>
                <w:color w:val="FFFFFF"/>
              </w:rPr>
            </w:pPr>
            <w:r>
              <w:rPr>
                <w:color w:val="FFFFFF"/>
              </w:rPr>
              <w:t>Illustrator</w:t>
            </w:r>
          </w:p>
          <w:p w:rsidR="00F93B2E" w:rsidRDefault="004B4CEE">
            <w:pPr>
              <w:spacing w:line="276" w:lineRule="auto"/>
              <w:rPr>
                <w:color w:val="FFFFFF"/>
              </w:rPr>
            </w:pPr>
            <w:r>
              <w:rPr>
                <w:color w:val="FFFFFF"/>
              </w:rPr>
              <w:t>HTML/CSS (notions)</w:t>
            </w:r>
          </w:p>
          <w:p w:rsidR="00F93B2E" w:rsidRDefault="00F93B2E">
            <w:pPr>
              <w:spacing w:line="276" w:lineRule="auto"/>
              <w:rPr>
                <w:color w:val="FFFFFF"/>
              </w:rPr>
            </w:pPr>
          </w:p>
          <w:p w:rsidR="00F93B2E" w:rsidRDefault="004B4CEE">
            <w:pPr>
              <w:pStyle w:val="Ttulo2"/>
              <w:spacing w:before="200" w:line="276" w:lineRule="auto"/>
              <w:outlineLvl w:val="1"/>
              <w:rPr>
                <w:color w:val="FFFFFF"/>
              </w:rPr>
            </w:pPr>
            <w:bookmarkStart w:id="3" w:name="_x5twg36355ox" w:colFirst="0" w:colLast="0"/>
            <w:bookmarkEnd w:id="3"/>
            <w:r>
              <w:rPr>
                <w:color w:val="FFFFFF"/>
              </w:rPr>
              <w:t>FORMATIONS</w:t>
            </w:r>
          </w:p>
          <w:p w:rsidR="00F93B2E" w:rsidRDefault="004B4CEE">
            <w:pPr>
              <w:spacing w:line="276" w:lineRule="auto"/>
              <w:rPr>
                <w:color w:val="FFFFFF"/>
              </w:rPr>
            </w:pPr>
            <w:r>
              <w:pict>
                <v:rect id="_x0000_i1026" style="width:0;height:1.5pt" o:hralign="center" o:hrstd="t" o:hr="t" fillcolor="#a0a0a0" stroked="f"/>
              </w:pict>
            </w:r>
          </w:p>
          <w:p w:rsidR="00F93B2E" w:rsidRDefault="00F93B2E">
            <w:pPr>
              <w:spacing w:line="276" w:lineRule="auto"/>
              <w:rPr>
                <w:color w:val="FFFFFF"/>
              </w:rPr>
            </w:pPr>
          </w:p>
          <w:p w:rsidR="00F93B2E" w:rsidRDefault="004B4CEE">
            <w:pPr>
              <w:pStyle w:val="Ttulo3"/>
              <w:outlineLvl w:val="2"/>
              <w:rPr>
                <w:b w:val="0"/>
                <w:bCs w:val="0"/>
                <w:color w:val="FFFFFF"/>
              </w:rPr>
            </w:pPr>
            <w:bookmarkStart w:id="4" w:name="_q9q2jiyojvqb" w:colFirst="0" w:colLast="0"/>
            <w:bookmarkEnd w:id="4"/>
            <w:r>
              <w:rPr>
                <w:b w:val="0"/>
                <w:bCs w:val="0"/>
                <w:color w:val="FFFFFF"/>
              </w:rPr>
              <w:t>Certificat UX Design</w:t>
            </w:r>
          </w:p>
          <w:p w:rsidR="00F93B2E" w:rsidRDefault="004B4CEE">
            <w:pPr>
              <w:spacing w:line="276" w:lineRule="auto"/>
              <w:rPr>
                <w:color w:val="FFFFFF"/>
              </w:rPr>
            </w:pPr>
            <w:r>
              <w:rPr>
                <w:color w:val="FFFFFF"/>
              </w:rPr>
              <w:t>Google Career Certificates</w:t>
            </w:r>
          </w:p>
          <w:p w:rsidR="00F93B2E" w:rsidRDefault="00F93B2E">
            <w:pPr>
              <w:spacing w:line="276" w:lineRule="auto"/>
              <w:rPr>
                <w:color w:val="FFFFFF"/>
              </w:rPr>
            </w:pPr>
          </w:p>
          <w:p w:rsidR="00F93B2E" w:rsidRDefault="004B4CEE">
            <w:pPr>
              <w:pStyle w:val="Ttulo3"/>
              <w:outlineLvl w:val="2"/>
              <w:rPr>
                <w:b w:val="0"/>
                <w:bCs w:val="0"/>
                <w:color w:val="FFFFFF"/>
              </w:rPr>
            </w:pPr>
            <w:bookmarkStart w:id="5" w:name="_d0939nfryi9m" w:colFirst="0" w:colLast="0"/>
            <w:bookmarkEnd w:id="5"/>
            <w:r>
              <w:rPr>
                <w:b w:val="0"/>
                <w:bCs w:val="0"/>
                <w:color w:val="FFFFFF"/>
              </w:rPr>
              <w:t>Systèmes de design et composants</w:t>
            </w:r>
          </w:p>
          <w:p w:rsidR="00F93B2E" w:rsidRDefault="004B4CEE">
            <w:pPr>
              <w:spacing w:line="276" w:lineRule="auto"/>
              <w:rPr>
                <w:color w:val="FFFFFF"/>
              </w:rPr>
            </w:pPr>
            <w:r>
              <w:rPr>
                <w:color w:val="FFFFFF"/>
              </w:rPr>
              <w:t>Interaction Design Foundation</w:t>
            </w:r>
          </w:p>
          <w:p w:rsidR="00F93B2E" w:rsidRDefault="00F93B2E">
            <w:pPr>
              <w:spacing w:line="276" w:lineRule="auto"/>
              <w:rPr>
                <w:color w:val="FFFFFF"/>
              </w:rPr>
            </w:pPr>
          </w:p>
          <w:p w:rsidR="00F93B2E" w:rsidRDefault="004B4CEE">
            <w:pPr>
              <w:pStyle w:val="Ttulo3"/>
              <w:outlineLvl w:val="2"/>
              <w:rPr>
                <w:b w:val="0"/>
                <w:bCs w:val="0"/>
                <w:color w:val="FFFFFF"/>
              </w:rPr>
            </w:pPr>
            <w:bookmarkStart w:id="6" w:name="_95rxdzldfyrj" w:colFirst="0" w:colLast="0"/>
            <w:bookmarkEnd w:id="6"/>
            <w:r>
              <w:rPr>
                <w:b w:val="0"/>
                <w:bCs w:val="0"/>
                <w:color w:val="FFFFFF"/>
              </w:rPr>
              <w:t>Recherche utilisateur et tests UX</w:t>
            </w:r>
          </w:p>
          <w:p w:rsidR="00F93B2E" w:rsidRDefault="004B4CEE">
            <w:pPr>
              <w:spacing w:line="276" w:lineRule="auto"/>
              <w:rPr>
                <w:color w:val="FFFFFF"/>
              </w:rPr>
            </w:pPr>
            <w:r>
              <w:rPr>
                <w:color w:val="FFFFFF"/>
              </w:rPr>
              <w:t>Nielsen Norman Group</w:t>
            </w:r>
          </w:p>
          <w:p w:rsidR="00F93B2E" w:rsidRDefault="00F93B2E">
            <w:pPr>
              <w:spacing w:line="276" w:lineRule="auto"/>
              <w:rPr>
                <w:color w:val="FFFFFF"/>
              </w:rPr>
            </w:pPr>
          </w:p>
          <w:p w:rsidR="00F93B2E" w:rsidRDefault="004B4CEE">
            <w:pPr>
              <w:pStyle w:val="Ttulo3"/>
              <w:outlineLvl w:val="2"/>
              <w:rPr>
                <w:b w:val="0"/>
                <w:bCs w:val="0"/>
                <w:color w:val="FFFFFF"/>
              </w:rPr>
            </w:pPr>
            <w:bookmarkStart w:id="7" w:name="_ec9b76hnszh4" w:colFirst="0" w:colLast="0"/>
            <w:bookmarkEnd w:id="7"/>
            <w:r>
              <w:rPr>
                <w:b w:val="0"/>
                <w:bCs w:val="0"/>
                <w:color w:val="FFFFFF"/>
              </w:rPr>
              <w:t>Prototypage Figma avancé</w:t>
            </w:r>
          </w:p>
          <w:p w:rsidR="00F93B2E" w:rsidRDefault="004B4CEE">
            <w:pPr>
              <w:spacing w:line="276" w:lineRule="auto"/>
              <w:rPr>
                <w:color w:val="FFFFFF"/>
              </w:rPr>
            </w:pPr>
            <w:r>
              <w:rPr>
                <w:color w:val="FFFFFF"/>
              </w:rPr>
              <w:t>OpenClassrooms</w:t>
            </w:r>
          </w:p>
          <w:p w:rsidR="00F93B2E" w:rsidRDefault="00F93B2E">
            <w:pPr>
              <w:spacing w:line="276" w:lineRule="auto"/>
              <w:rPr>
                <w:color w:val="FFFFFF"/>
              </w:rPr>
            </w:pPr>
          </w:p>
          <w:p w:rsidR="00F93B2E" w:rsidRDefault="004B4CEE">
            <w:pPr>
              <w:pStyle w:val="Ttulo2"/>
              <w:spacing w:before="200" w:line="276" w:lineRule="auto"/>
              <w:outlineLvl w:val="1"/>
              <w:rPr>
                <w:color w:val="FFFFFF"/>
              </w:rPr>
            </w:pPr>
            <w:bookmarkStart w:id="8" w:name="_dr19k2xkdznw" w:colFirst="0" w:colLast="0"/>
            <w:bookmarkEnd w:id="8"/>
            <w:r>
              <w:rPr>
                <w:color w:val="FFFFFF"/>
              </w:rPr>
              <w:t>CENTRES D’INTÉRÊT</w:t>
            </w:r>
          </w:p>
          <w:p w:rsidR="00F93B2E" w:rsidRDefault="004B4CEE">
            <w:pPr>
              <w:spacing w:line="276" w:lineRule="auto"/>
              <w:rPr>
                <w:color w:val="FFFFFF"/>
              </w:rPr>
            </w:pPr>
            <w:r>
              <w:pict>
                <v:rect id="_x0000_i1027" style="width:0;height:1.5pt" o:hralign="center" o:hrstd="t" o:hr="t" fillcolor="#a0a0a0" stroked="f"/>
              </w:pict>
            </w:r>
          </w:p>
          <w:p w:rsidR="00F93B2E" w:rsidRDefault="00F93B2E">
            <w:pPr>
              <w:spacing w:line="276" w:lineRule="auto"/>
              <w:rPr>
                <w:color w:val="FFFFFF"/>
              </w:rPr>
            </w:pPr>
          </w:p>
          <w:p w:rsidR="00F93B2E" w:rsidRDefault="004B4CEE">
            <w:pPr>
              <w:numPr>
                <w:ilvl w:val="0"/>
                <w:numId w:val="4"/>
              </w:numPr>
              <w:spacing w:line="276" w:lineRule="auto"/>
              <w:ind w:left="360"/>
              <w:rPr>
                <w:color w:val="FFFFFF"/>
              </w:rPr>
            </w:pPr>
            <w:r>
              <w:rPr>
                <w:color w:val="FFFFFF"/>
              </w:rPr>
              <w:t>Systèmes de design</w:t>
            </w:r>
          </w:p>
          <w:p w:rsidR="00F93B2E" w:rsidRDefault="004B4CEE">
            <w:pPr>
              <w:numPr>
                <w:ilvl w:val="0"/>
                <w:numId w:val="4"/>
              </w:numPr>
              <w:spacing w:line="276" w:lineRule="auto"/>
              <w:ind w:left="360"/>
              <w:rPr>
                <w:color w:val="FFFFFF"/>
              </w:rPr>
            </w:pPr>
            <w:r>
              <w:rPr>
                <w:color w:val="FFFFFF"/>
              </w:rPr>
              <w:t>Recherche en utilisabilité</w:t>
            </w:r>
          </w:p>
          <w:p w:rsidR="00F93B2E" w:rsidRDefault="004B4CEE">
            <w:pPr>
              <w:numPr>
                <w:ilvl w:val="0"/>
                <w:numId w:val="4"/>
              </w:numPr>
              <w:spacing w:line="276" w:lineRule="auto"/>
              <w:ind w:left="360"/>
              <w:rPr>
                <w:color w:val="FFFFFF"/>
              </w:rPr>
            </w:pPr>
            <w:r>
              <w:rPr>
                <w:color w:val="FFFFFF"/>
              </w:rPr>
              <w:lastRenderedPageBreak/>
              <w:t>Illustration numérique</w:t>
            </w:r>
          </w:p>
          <w:p w:rsidR="00F93B2E" w:rsidRDefault="004B4CEE">
            <w:pPr>
              <w:numPr>
                <w:ilvl w:val="0"/>
                <w:numId w:val="4"/>
              </w:numPr>
              <w:spacing w:line="276" w:lineRule="auto"/>
              <w:ind w:left="360"/>
              <w:rPr>
                <w:color w:val="FFFFFF"/>
              </w:rPr>
            </w:pPr>
            <w:r>
              <w:rPr>
                <w:color w:val="FFFFFF"/>
              </w:rPr>
              <w:t>Psychologie du produit</w:t>
            </w:r>
          </w:p>
        </w:tc>
        <w:tc>
          <w:tcPr>
            <w:tcW w:w="540" w:type="dxa"/>
            <w:vMerge w:val="restart"/>
            <w:tcBorders>
              <w:top w:val="nil"/>
              <w:left w:val="nil"/>
              <w:right w:val="nil"/>
            </w:tcBorders>
            <w:shd w:val="clear" w:color="auto" w:fill="auto"/>
            <w:tcMar>
              <w:top w:w="100" w:type="dxa"/>
              <w:left w:w="100" w:type="dxa"/>
              <w:bottom w:w="100" w:type="dxa"/>
              <w:right w:w="100" w:type="dxa"/>
            </w:tcMar>
          </w:tcPr>
          <w:p w:rsidR="00F93B2E" w:rsidRDefault="00F93B2E">
            <w:pPr>
              <w:spacing w:line="276" w:lineRule="auto"/>
            </w:pPr>
          </w:p>
        </w:tc>
        <w:tc>
          <w:tcPr>
            <w:tcW w:w="7350" w:type="dxa"/>
            <w:vMerge w:val="restart"/>
            <w:tcBorders>
              <w:top w:val="nil"/>
              <w:left w:val="nil"/>
              <w:bottom w:val="nil"/>
            </w:tcBorders>
            <w:tcMar>
              <w:top w:w="0" w:type="dxa"/>
              <w:left w:w="0" w:type="dxa"/>
              <w:bottom w:w="0" w:type="dxa"/>
              <w:right w:w="0" w:type="dxa"/>
            </w:tcMar>
          </w:tcPr>
          <w:p w:rsidR="00F93B2E" w:rsidRDefault="004B4CEE">
            <w:pPr>
              <w:pStyle w:val="Subttulo"/>
              <w:spacing w:before="200" w:line="276" w:lineRule="auto"/>
            </w:pPr>
            <w:bookmarkStart w:id="9" w:name="_okb5zg9iau6s" w:colFirst="0" w:colLast="0"/>
            <w:bookmarkEnd w:id="9"/>
            <w:r>
              <w:t>DESIGNER UI/UX | EXPÉRIENCE UTILISATEUR | INTERFACES</w:t>
            </w:r>
          </w:p>
          <w:p w:rsidR="00F93B2E" w:rsidRDefault="00F93B2E">
            <w:pPr>
              <w:spacing w:line="276" w:lineRule="auto"/>
            </w:pPr>
          </w:p>
          <w:p w:rsidR="00F93B2E" w:rsidRDefault="00F93B2E">
            <w:pPr>
              <w:spacing w:line="276" w:lineRule="auto"/>
            </w:pPr>
          </w:p>
          <w:p w:rsidR="00F93B2E" w:rsidRDefault="004B4CEE">
            <w:pPr>
              <w:pStyle w:val="Ttulo2"/>
              <w:spacing w:line="276" w:lineRule="auto"/>
              <w:outlineLvl w:val="1"/>
            </w:pPr>
            <w:bookmarkStart w:id="10" w:name="_yjq2df1bij7e" w:colFirst="0" w:colLast="0"/>
            <w:bookmarkEnd w:id="10"/>
            <w:r>
              <w:t>Profil</w:t>
            </w:r>
          </w:p>
          <w:p w:rsidR="00F93B2E" w:rsidRDefault="004B4CEE">
            <w:pPr>
              <w:pStyle w:val="Ttulo2"/>
              <w:spacing w:line="276" w:lineRule="auto"/>
              <w:outlineLvl w:val="1"/>
            </w:pPr>
            <w:bookmarkStart w:id="11" w:name="_txw6o7xvmwge" w:colFirst="0" w:colLast="0"/>
            <w:bookmarkEnd w:id="11"/>
            <w:r>
              <w:pict>
                <v:rect id="_x0000_i1028" style="width:0;height:1.5pt" o:hralign="center" o:hrstd="t" o:hr="t" fillcolor="#a0a0a0" stroked="f"/>
              </w:pict>
            </w:r>
          </w:p>
          <w:p w:rsidR="00F93B2E" w:rsidRDefault="004B4CEE">
            <w:pPr>
              <w:spacing w:line="276" w:lineRule="auto"/>
            </w:pPr>
            <w:r>
              <w:t>Designer UI/UX avec plus de cinq ans d’expérience sur des produits web et mobiles. Je travaille avec les équipes produit et techniques pour transformer des besoins complexes en interfaces claires, accessibles et cohérentes.</w:t>
            </w:r>
          </w:p>
          <w:p w:rsidR="00F93B2E" w:rsidRDefault="00F93B2E">
            <w:pPr>
              <w:spacing w:line="276" w:lineRule="auto"/>
            </w:pPr>
          </w:p>
          <w:p w:rsidR="00F93B2E" w:rsidRDefault="004B4CEE">
            <w:pPr>
              <w:pStyle w:val="Ttulo2"/>
              <w:spacing w:before="200" w:line="276" w:lineRule="auto"/>
              <w:outlineLvl w:val="1"/>
            </w:pPr>
            <w:bookmarkStart w:id="12" w:name="_zaf8krmgf138" w:colFirst="0" w:colLast="0"/>
            <w:bookmarkEnd w:id="12"/>
            <w:r>
              <w:t>EXPÉRIENCE PROFESSIONNELLE</w:t>
            </w:r>
          </w:p>
          <w:p w:rsidR="00F93B2E" w:rsidRDefault="004B4CEE">
            <w:pPr>
              <w:spacing w:line="276" w:lineRule="auto"/>
            </w:pPr>
            <w:r>
              <w:pict>
                <v:rect id="_x0000_i1029" style="width:0;height:1.5pt" o:hralign="center" o:hrstd="t" o:hr="t" fillcolor="#a0a0a0" stroked="f"/>
              </w:pict>
            </w:r>
          </w:p>
          <w:p w:rsidR="00F93B2E" w:rsidRDefault="00F93B2E">
            <w:pPr>
              <w:spacing w:line="276" w:lineRule="auto"/>
            </w:pPr>
          </w:p>
          <w:p w:rsidR="00F93B2E" w:rsidRDefault="004B4CEE">
            <w:pPr>
              <w:pStyle w:val="Ttulo3"/>
              <w:outlineLvl w:val="2"/>
              <w:rPr>
                <w:b w:val="0"/>
                <w:bCs w:val="0"/>
              </w:rPr>
            </w:pPr>
            <w:bookmarkStart w:id="13" w:name="_6bmckjx1o566" w:colFirst="0" w:colLast="0"/>
            <w:bookmarkEnd w:id="13"/>
            <w:r>
              <w:rPr>
                <w:b w:val="0"/>
                <w:bCs w:val="0"/>
              </w:rPr>
              <w:t>D</w:t>
            </w:r>
            <w:r>
              <w:rPr>
                <w:b w:val="0"/>
                <w:bCs w:val="0"/>
              </w:rPr>
              <w:t>esigner UI/UX</w:t>
            </w:r>
          </w:p>
          <w:p w:rsidR="00F93B2E" w:rsidRDefault="004B4CEE">
            <w:pPr>
              <w:pStyle w:val="Ttulo4"/>
              <w:outlineLvl w:val="3"/>
            </w:pPr>
            <w:bookmarkStart w:id="14" w:name="_xhmlch6wd0pr" w:colFirst="0" w:colLast="0"/>
            <w:bookmarkEnd w:id="14"/>
            <w:r>
              <w:t>Atelier Produit – Paris</w:t>
            </w:r>
          </w:p>
          <w:p w:rsidR="00F93B2E" w:rsidRDefault="004B4CEE">
            <w:pPr>
              <w:spacing w:line="276" w:lineRule="auto"/>
            </w:pPr>
            <w:r>
              <w:t>2021 – Aujourd’hui</w:t>
            </w:r>
          </w:p>
          <w:p w:rsidR="00F93B2E" w:rsidRDefault="00F93B2E">
            <w:pPr>
              <w:spacing w:line="276" w:lineRule="auto"/>
            </w:pPr>
          </w:p>
          <w:p w:rsidR="00F93B2E" w:rsidRDefault="004B4CEE">
            <w:pPr>
              <w:numPr>
                <w:ilvl w:val="0"/>
                <w:numId w:val="5"/>
              </w:numPr>
              <w:spacing w:line="276" w:lineRule="auto"/>
              <w:ind w:left="360"/>
            </w:pPr>
            <w:r>
              <w:t>Conception de produits SaaS et d’outils internes pour plus de 5 000 utilisateurs.</w:t>
            </w:r>
          </w:p>
          <w:p w:rsidR="00F93B2E" w:rsidRDefault="004B4CEE">
            <w:pPr>
              <w:numPr>
                <w:ilvl w:val="0"/>
                <w:numId w:val="5"/>
              </w:numPr>
              <w:spacing w:line="276" w:lineRule="auto"/>
              <w:ind w:left="360"/>
            </w:pPr>
            <w:r>
              <w:t>Prototypes Figma haute fidélité : reprises techniques réduites d’environ 25 %.</w:t>
            </w:r>
          </w:p>
          <w:p w:rsidR="00F93B2E" w:rsidRDefault="004B4CEE">
            <w:pPr>
              <w:numPr>
                <w:ilvl w:val="0"/>
                <w:numId w:val="5"/>
              </w:numPr>
              <w:spacing w:line="276" w:lineRule="auto"/>
              <w:ind w:left="360"/>
            </w:pPr>
            <w:r>
              <w:t>Collaboration à plus de dix lancements produit par an.</w:t>
            </w:r>
          </w:p>
          <w:p w:rsidR="00F93B2E" w:rsidRDefault="004B4CEE">
            <w:pPr>
              <w:numPr>
                <w:ilvl w:val="0"/>
                <w:numId w:val="5"/>
              </w:numPr>
              <w:spacing w:line="276" w:lineRule="auto"/>
              <w:ind w:left="360"/>
            </w:pPr>
            <w:r>
              <w:t>Tests d’utilisabilité et itérations ayant amélioré le taux de réussite des tâches de 30 %.</w:t>
            </w:r>
          </w:p>
          <w:p w:rsidR="00F93B2E" w:rsidRDefault="004B4CEE">
            <w:pPr>
              <w:numPr>
                <w:ilvl w:val="0"/>
                <w:numId w:val="5"/>
              </w:numPr>
              <w:spacing w:line="276" w:lineRule="auto"/>
              <w:ind w:left="360"/>
            </w:pPr>
            <w:r>
              <w:t>Système de design partagé améliorant la cohérence et le passage aux développeurs.</w:t>
            </w:r>
          </w:p>
          <w:p w:rsidR="00F93B2E" w:rsidRDefault="00F93B2E">
            <w:pPr>
              <w:spacing w:line="276" w:lineRule="auto"/>
            </w:pPr>
          </w:p>
          <w:p w:rsidR="00F93B2E" w:rsidRDefault="004B4CEE">
            <w:pPr>
              <w:pStyle w:val="Ttulo3"/>
              <w:outlineLvl w:val="2"/>
              <w:rPr>
                <w:b w:val="0"/>
                <w:bCs w:val="0"/>
              </w:rPr>
            </w:pPr>
            <w:bookmarkStart w:id="15" w:name="_tiw3zvmmguf9" w:colFirst="0" w:colLast="0"/>
            <w:bookmarkEnd w:id="15"/>
            <w:r>
              <w:rPr>
                <w:b w:val="0"/>
                <w:bCs w:val="0"/>
              </w:rPr>
              <w:t>Designer UX</w:t>
            </w:r>
          </w:p>
          <w:p w:rsidR="00F93B2E" w:rsidRDefault="004B4CEE">
            <w:pPr>
              <w:pStyle w:val="Ttulo4"/>
              <w:outlineLvl w:val="3"/>
            </w:pPr>
            <w:bookmarkStart w:id="16" w:name="_x6vw7y5aediw" w:colFirst="0" w:colLast="0"/>
            <w:bookmarkEnd w:id="16"/>
            <w:r>
              <w:t>Studio Bleu Dig</w:t>
            </w:r>
            <w:r>
              <w:t>ital – Paris</w:t>
            </w:r>
          </w:p>
          <w:p w:rsidR="00F93B2E" w:rsidRDefault="004B4CEE">
            <w:pPr>
              <w:spacing w:line="276" w:lineRule="auto"/>
            </w:pPr>
            <w:r>
              <w:t>2019 – 2021</w:t>
            </w:r>
          </w:p>
          <w:p w:rsidR="00F93B2E" w:rsidRDefault="00F93B2E">
            <w:pPr>
              <w:spacing w:line="276" w:lineRule="auto"/>
            </w:pPr>
          </w:p>
          <w:p w:rsidR="00F93B2E" w:rsidRDefault="004B4CEE">
            <w:pPr>
              <w:numPr>
                <w:ilvl w:val="0"/>
                <w:numId w:val="3"/>
              </w:numPr>
              <w:spacing w:line="276" w:lineRule="auto"/>
              <w:ind w:left="360"/>
            </w:pPr>
            <w:r>
              <w:t>Conception d’interfaces web adaptatives pour plus de huit projets clients.</w:t>
            </w:r>
          </w:p>
          <w:p w:rsidR="00F93B2E" w:rsidRDefault="004B4CEE">
            <w:pPr>
              <w:numPr>
                <w:ilvl w:val="0"/>
                <w:numId w:val="3"/>
              </w:numPr>
              <w:spacing w:line="276" w:lineRule="auto"/>
              <w:ind w:left="360"/>
            </w:pPr>
            <w:r>
              <w:t>Transformation des besoins en parcours utilisateurs, wireframes et prototypes.</w:t>
            </w:r>
          </w:p>
          <w:p w:rsidR="00F93B2E" w:rsidRDefault="004B4CEE">
            <w:pPr>
              <w:numPr>
                <w:ilvl w:val="0"/>
                <w:numId w:val="3"/>
              </w:numPr>
              <w:spacing w:line="276" w:lineRule="auto"/>
              <w:ind w:left="360"/>
            </w:pPr>
            <w:r>
              <w:t>Collaboration avec les développeurs ayant réduit les anomalies d’interface de 15 à 20 % après lancement.</w:t>
            </w:r>
          </w:p>
          <w:p w:rsidR="00F93B2E" w:rsidRDefault="004B4CEE">
            <w:pPr>
              <w:numPr>
                <w:ilvl w:val="0"/>
                <w:numId w:val="3"/>
              </w:numPr>
              <w:spacing w:line="276" w:lineRule="auto"/>
              <w:ind w:left="360"/>
            </w:pPr>
            <w:r>
              <w:t>Participation aux améliorations d’accessibilité et d’utilisabilité des produits.</w:t>
            </w:r>
          </w:p>
          <w:p w:rsidR="00F93B2E" w:rsidRDefault="00F93B2E">
            <w:pPr>
              <w:spacing w:line="276" w:lineRule="auto"/>
            </w:pPr>
          </w:p>
          <w:p w:rsidR="00F93B2E" w:rsidRDefault="004B4CEE">
            <w:pPr>
              <w:pStyle w:val="Ttulo3"/>
              <w:outlineLvl w:val="2"/>
              <w:rPr>
                <w:b w:val="0"/>
                <w:bCs w:val="0"/>
              </w:rPr>
            </w:pPr>
            <w:bookmarkStart w:id="17" w:name="_t2fhw5ipvqdm" w:colFirst="0" w:colLast="0"/>
            <w:bookmarkEnd w:id="17"/>
            <w:r>
              <w:rPr>
                <w:b w:val="0"/>
                <w:bCs w:val="0"/>
              </w:rPr>
              <w:t>Designer UI junior</w:t>
            </w:r>
          </w:p>
          <w:p w:rsidR="00F93B2E" w:rsidRDefault="004B4CEE">
            <w:pPr>
              <w:pStyle w:val="Ttulo4"/>
              <w:outlineLvl w:val="3"/>
            </w:pPr>
            <w:bookmarkStart w:id="18" w:name="_qkqu36w9avwn" w:colFirst="0" w:colLast="0"/>
            <w:bookmarkEnd w:id="18"/>
            <w:r>
              <w:t>Studio Nord Créatif – Paris</w:t>
            </w:r>
          </w:p>
          <w:p w:rsidR="00F93B2E" w:rsidRDefault="004B4CEE">
            <w:pPr>
              <w:spacing w:line="276" w:lineRule="auto"/>
            </w:pPr>
            <w:r>
              <w:t>2017 – 2019</w:t>
            </w:r>
          </w:p>
          <w:p w:rsidR="00F93B2E" w:rsidRDefault="00F93B2E">
            <w:pPr>
              <w:spacing w:line="276" w:lineRule="auto"/>
            </w:pPr>
          </w:p>
          <w:p w:rsidR="00F93B2E" w:rsidRDefault="004B4CEE">
            <w:pPr>
              <w:numPr>
                <w:ilvl w:val="0"/>
                <w:numId w:val="2"/>
              </w:numPr>
              <w:spacing w:line="276" w:lineRule="auto"/>
              <w:ind w:left="360"/>
            </w:pPr>
            <w:r>
              <w:t>Soutien aux designers seniors sur les interfaces, mises en page et éléments visuels.</w:t>
            </w:r>
          </w:p>
          <w:p w:rsidR="00F93B2E" w:rsidRDefault="004B4CEE">
            <w:pPr>
              <w:numPr>
                <w:ilvl w:val="0"/>
                <w:numId w:val="2"/>
              </w:numPr>
              <w:spacing w:line="276" w:lineRule="auto"/>
              <w:ind w:left="360"/>
            </w:pPr>
            <w:r>
              <w:t>Création de composants réutilisables réduisant les délais de conception de 10 à 15 %.</w:t>
            </w:r>
          </w:p>
          <w:p w:rsidR="00F93B2E" w:rsidRDefault="00F93B2E">
            <w:pPr>
              <w:spacing w:line="276" w:lineRule="auto"/>
            </w:pPr>
          </w:p>
          <w:p w:rsidR="00F93B2E" w:rsidRDefault="004B4CEE">
            <w:pPr>
              <w:pStyle w:val="Ttulo2"/>
              <w:spacing w:before="200" w:line="276" w:lineRule="auto"/>
              <w:outlineLvl w:val="1"/>
            </w:pPr>
            <w:bookmarkStart w:id="19" w:name="_qv2qojsw6opq" w:colFirst="0" w:colLast="0"/>
            <w:bookmarkEnd w:id="19"/>
            <w:r>
              <w:t>Formation</w:t>
            </w:r>
          </w:p>
          <w:p w:rsidR="00F93B2E" w:rsidRDefault="004B4CEE">
            <w:pPr>
              <w:spacing w:line="276" w:lineRule="auto"/>
            </w:pPr>
            <w:r>
              <w:pict>
                <v:rect id="_x0000_i1030" style="width:0;height:1.5pt" o:hralign="center" o:hrstd="t" o:hr="t" fillcolor="#a0a0a0" stroked="f"/>
              </w:pict>
            </w:r>
          </w:p>
          <w:p w:rsidR="00F93B2E" w:rsidRDefault="00F93B2E">
            <w:pPr>
              <w:spacing w:line="276" w:lineRule="auto"/>
            </w:pPr>
          </w:p>
          <w:p w:rsidR="00F93B2E" w:rsidRDefault="004B4CEE">
            <w:pPr>
              <w:pStyle w:val="Ttulo3"/>
              <w:outlineLvl w:val="2"/>
              <w:rPr>
                <w:b w:val="0"/>
                <w:bCs w:val="0"/>
              </w:rPr>
            </w:pPr>
            <w:bookmarkStart w:id="20" w:name="_ax71aluqhupj" w:colFirst="0" w:colLast="0"/>
            <w:bookmarkEnd w:id="20"/>
            <w:r>
              <w:rPr>
                <w:b w:val="0"/>
                <w:bCs w:val="0"/>
              </w:rPr>
              <w:t>DN MADE Numérique – design d’interface</w:t>
            </w:r>
          </w:p>
          <w:p w:rsidR="00F93B2E" w:rsidRDefault="004B4CEE">
            <w:pPr>
              <w:pStyle w:val="Ttulo4"/>
              <w:outlineLvl w:val="3"/>
            </w:pPr>
            <w:bookmarkStart w:id="21" w:name="_2ggmunft7w4" w:colFirst="0" w:colLast="0"/>
            <w:bookmarkEnd w:id="21"/>
            <w:r>
              <w:t>École Estienne – Paris · 2017</w:t>
            </w:r>
          </w:p>
        </w:tc>
      </w:tr>
      <w:tr w:rsidR="00F93B2E">
        <w:trPr>
          <w:trHeight w:val="540"/>
        </w:trPr>
        <w:tc>
          <w:tcPr>
            <w:tcW w:w="3225" w:type="dxa"/>
            <w:vMerge/>
            <w:tcBorders>
              <w:left w:val="nil"/>
              <w:right w:val="nil"/>
            </w:tcBorders>
            <w:shd w:val="clear" w:color="auto" w:fill="auto"/>
            <w:tcMar>
              <w:top w:w="0" w:type="dxa"/>
              <w:left w:w="0" w:type="dxa"/>
              <w:bottom w:w="0" w:type="dxa"/>
              <w:right w:w="0" w:type="dxa"/>
            </w:tcMar>
          </w:tcPr>
          <w:p w:rsidR="00F93B2E" w:rsidRDefault="00F93B2E">
            <w:pPr>
              <w:spacing w:line="276" w:lineRule="auto"/>
            </w:pPr>
          </w:p>
        </w:tc>
        <w:tc>
          <w:tcPr>
            <w:tcW w:w="540" w:type="dxa"/>
            <w:vMerge/>
            <w:tcBorders>
              <w:left w:val="nil"/>
              <w:right w:val="nil"/>
            </w:tcBorders>
            <w:shd w:val="clear" w:color="auto" w:fill="auto"/>
            <w:tcMar>
              <w:top w:w="100" w:type="dxa"/>
              <w:left w:w="100" w:type="dxa"/>
              <w:bottom w:w="100" w:type="dxa"/>
              <w:right w:w="100" w:type="dxa"/>
            </w:tcMar>
          </w:tcPr>
          <w:p w:rsidR="00F93B2E" w:rsidRDefault="00F93B2E">
            <w:pPr>
              <w:spacing w:line="276" w:lineRule="auto"/>
            </w:pPr>
          </w:p>
        </w:tc>
        <w:tc>
          <w:tcPr>
            <w:tcW w:w="7350" w:type="dxa"/>
            <w:vMerge/>
            <w:tcBorders>
              <w:top w:val="nil"/>
              <w:left w:val="nil"/>
              <w:bottom w:val="nil"/>
            </w:tcBorders>
            <w:shd w:val="clear" w:color="auto" w:fill="auto"/>
            <w:tcMar>
              <w:top w:w="0" w:type="dxa"/>
              <w:left w:w="0" w:type="dxa"/>
              <w:bottom w:w="0" w:type="dxa"/>
              <w:right w:w="0" w:type="dxa"/>
            </w:tcMar>
          </w:tcPr>
          <w:p w:rsidR="00F93B2E" w:rsidRDefault="00F93B2E">
            <w:pPr>
              <w:spacing w:line="276" w:lineRule="auto"/>
            </w:pPr>
          </w:p>
        </w:tc>
      </w:tr>
      <w:tr w:rsidR="00F93B2E">
        <w:trPr>
          <w:trHeight w:val="540"/>
        </w:trPr>
        <w:tc>
          <w:tcPr>
            <w:tcW w:w="3225" w:type="dxa"/>
            <w:vMerge/>
            <w:tcBorders>
              <w:left w:val="nil"/>
              <w:right w:val="nil"/>
            </w:tcBorders>
            <w:shd w:val="clear" w:color="auto" w:fill="auto"/>
            <w:tcMar>
              <w:top w:w="0" w:type="dxa"/>
              <w:left w:w="0" w:type="dxa"/>
              <w:bottom w:w="0" w:type="dxa"/>
              <w:right w:w="0" w:type="dxa"/>
            </w:tcMar>
          </w:tcPr>
          <w:p w:rsidR="00F93B2E" w:rsidRDefault="00F93B2E">
            <w:pPr>
              <w:spacing w:line="276" w:lineRule="auto"/>
            </w:pPr>
          </w:p>
        </w:tc>
        <w:tc>
          <w:tcPr>
            <w:tcW w:w="540" w:type="dxa"/>
            <w:vMerge/>
            <w:tcBorders>
              <w:left w:val="nil"/>
              <w:right w:val="nil"/>
            </w:tcBorders>
            <w:shd w:val="clear" w:color="auto" w:fill="auto"/>
            <w:tcMar>
              <w:top w:w="100" w:type="dxa"/>
              <w:left w:w="100" w:type="dxa"/>
              <w:bottom w:w="100" w:type="dxa"/>
              <w:right w:w="100" w:type="dxa"/>
            </w:tcMar>
          </w:tcPr>
          <w:p w:rsidR="00F93B2E" w:rsidRDefault="00F93B2E">
            <w:pPr>
              <w:spacing w:line="276" w:lineRule="auto"/>
            </w:pPr>
          </w:p>
        </w:tc>
        <w:tc>
          <w:tcPr>
            <w:tcW w:w="7350" w:type="dxa"/>
            <w:vMerge/>
            <w:tcBorders>
              <w:top w:val="nil"/>
              <w:left w:val="nil"/>
              <w:bottom w:val="nil"/>
              <w:right w:val="nil"/>
            </w:tcBorders>
            <w:shd w:val="clear" w:color="auto" w:fill="auto"/>
            <w:tcMar>
              <w:top w:w="0" w:type="dxa"/>
              <w:left w:w="0" w:type="dxa"/>
              <w:bottom w:w="0" w:type="dxa"/>
              <w:right w:w="0" w:type="dxa"/>
            </w:tcMar>
          </w:tcPr>
          <w:p w:rsidR="00F93B2E" w:rsidRDefault="00F93B2E">
            <w:pPr>
              <w:spacing w:line="276" w:lineRule="auto"/>
            </w:pPr>
          </w:p>
        </w:tc>
      </w:tr>
      <w:tr w:rsidR="00F93B2E">
        <w:trPr>
          <w:trHeight w:val="540"/>
        </w:trPr>
        <w:tc>
          <w:tcPr>
            <w:tcW w:w="3225" w:type="dxa"/>
            <w:vMerge/>
            <w:tcBorders>
              <w:left w:val="nil"/>
              <w:right w:val="nil"/>
            </w:tcBorders>
            <w:shd w:val="clear" w:color="auto" w:fill="auto"/>
            <w:tcMar>
              <w:top w:w="0" w:type="dxa"/>
              <w:left w:w="0" w:type="dxa"/>
              <w:bottom w:w="0" w:type="dxa"/>
              <w:right w:w="0" w:type="dxa"/>
            </w:tcMar>
          </w:tcPr>
          <w:p w:rsidR="00F93B2E" w:rsidRDefault="00F93B2E">
            <w:pPr>
              <w:spacing w:line="276" w:lineRule="auto"/>
            </w:pPr>
          </w:p>
        </w:tc>
        <w:tc>
          <w:tcPr>
            <w:tcW w:w="540" w:type="dxa"/>
            <w:vMerge/>
            <w:tcBorders>
              <w:left w:val="nil"/>
              <w:right w:val="nil"/>
            </w:tcBorders>
            <w:shd w:val="clear" w:color="auto" w:fill="auto"/>
            <w:tcMar>
              <w:top w:w="100" w:type="dxa"/>
              <w:left w:w="100" w:type="dxa"/>
              <w:bottom w:w="100" w:type="dxa"/>
              <w:right w:w="100" w:type="dxa"/>
            </w:tcMar>
          </w:tcPr>
          <w:p w:rsidR="00F93B2E" w:rsidRDefault="00F93B2E">
            <w:pPr>
              <w:spacing w:line="276" w:lineRule="auto"/>
            </w:pPr>
          </w:p>
        </w:tc>
        <w:tc>
          <w:tcPr>
            <w:tcW w:w="7350" w:type="dxa"/>
            <w:vMerge/>
            <w:tcBorders>
              <w:top w:val="nil"/>
              <w:left w:val="nil"/>
              <w:bottom w:val="nil"/>
            </w:tcBorders>
            <w:shd w:val="clear" w:color="auto" w:fill="auto"/>
            <w:tcMar>
              <w:top w:w="0" w:type="dxa"/>
              <w:left w:w="0" w:type="dxa"/>
              <w:bottom w:w="0" w:type="dxa"/>
              <w:right w:w="0" w:type="dxa"/>
            </w:tcMar>
          </w:tcPr>
          <w:p w:rsidR="00F93B2E" w:rsidRDefault="00F93B2E">
            <w:pPr>
              <w:spacing w:line="276" w:lineRule="auto"/>
            </w:pPr>
          </w:p>
        </w:tc>
      </w:tr>
      <w:tr w:rsidR="00F93B2E">
        <w:trPr>
          <w:trHeight w:val="540"/>
        </w:trPr>
        <w:tc>
          <w:tcPr>
            <w:tcW w:w="3225" w:type="dxa"/>
            <w:vMerge/>
            <w:tcBorders>
              <w:left w:val="nil"/>
              <w:right w:val="nil"/>
            </w:tcBorders>
            <w:shd w:val="clear" w:color="auto" w:fill="auto"/>
            <w:tcMar>
              <w:top w:w="0" w:type="dxa"/>
              <w:left w:w="0" w:type="dxa"/>
              <w:bottom w:w="0" w:type="dxa"/>
              <w:right w:w="0" w:type="dxa"/>
            </w:tcMar>
          </w:tcPr>
          <w:p w:rsidR="00F93B2E" w:rsidRDefault="00F93B2E">
            <w:pPr>
              <w:spacing w:line="276" w:lineRule="auto"/>
            </w:pPr>
          </w:p>
        </w:tc>
        <w:tc>
          <w:tcPr>
            <w:tcW w:w="540" w:type="dxa"/>
            <w:vMerge/>
            <w:tcBorders>
              <w:left w:val="nil"/>
              <w:right w:val="nil"/>
            </w:tcBorders>
            <w:shd w:val="clear" w:color="auto" w:fill="auto"/>
            <w:tcMar>
              <w:top w:w="100" w:type="dxa"/>
              <w:left w:w="100" w:type="dxa"/>
              <w:bottom w:w="100" w:type="dxa"/>
              <w:right w:w="100" w:type="dxa"/>
            </w:tcMar>
          </w:tcPr>
          <w:p w:rsidR="00F93B2E" w:rsidRDefault="00F93B2E">
            <w:pPr>
              <w:spacing w:line="276" w:lineRule="auto"/>
            </w:pPr>
          </w:p>
        </w:tc>
        <w:tc>
          <w:tcPr>
            <w:tcW w:w="7350" w:type="dxa"/>
            <w:vMerge/>
            <w:tcBorders>
              <w:top w:val="nil"/>
              <w:left w:val="nil"/>
              <w:bottom w:val="nil"/>
            </w:tcBorders>
            <w:shd w:val="clear" w:color="auto" w:fill="auto"/>
            <w:tcMar>
              <w:top w:w="0" w:type="dxa"/>
              <w:left w:w="0" w:type="dxa"/>
              <w:bottom w:w="0" w:type="dxa"/>
              <w:right w:w="0" w:type="dxa"/>
            </w:tcMar>
          </w:tcPr>
          <w:p w:rsidR="00F93B2E" w:rsidRDefault="00F93B2E">
            <w:pPr>
              <w:spacing w:line="276" w:lineRule="auto"/>
            </w:pPr>
          </w:p>
        </w:tc>
      </w:tr>
      <w:tr w:rsidR="00F93B2E">
        <w:trPr>
          <w:trHeight w:val="540"/>
        </w:trPr>
        <w:tc>
          <w:tcPr>
            <w:tcW w:w="3225" w:type="dxa"/>
            <w:vMerge/>
            <w:tcBorders>
              <w:left w:val="nil"/>
              <w:right w:val="nil"/>
            </w:tcBorders>
            <w:shd w:val="clear" w:color="auto" w:fill="auto"/>
            <w:tcMar>
              <w:top w:w="0" w:type="dxa"/>
              <w:left w:w="0" w:type="dxa"/>
              <w:bottom w:w="0" w:type="dxa"/>
              <w:right w:w="0" w:type="dxa"/>
            </w:tcMar>
          </w:tcPr>
          <w:p w:rsidR="00F93B2E" w:rsidRDefault="00F93B2E">
            <w:pPr>
              <w:spacing w:line="276" w:lineRule="auto"/>
            </w:pPr>
          </w:p>
        </w:tc>
        <w:tc>
          <w:tcPr>
            <w:tcW w:w="540" w:type="dxa"/>
            <w:vMerge/>
            <w:tcBorders>
              <w:left w:val="nil"/>
              <w:right w:val="nil"/>
            </w:tcBorders>
            <w:shd w:val="clear" w:color="auto" w:fill="auto"/>
            <w:tcMar>
              <w:top w:w="100" w:type="dxa"/>
              <w:left w:w="100" w:type="dxa"/>
              <w:bottom w:w="100" w:type="dxa"/>
              <w:right w:w="100" w:type="dxa"/>
            </w:tcMar>
          </w:tcPr>
          <w:p w:rsidR="00F93B2E" w:rsidRDefault="00F93B2E">
            <w:pPr>
              <w:spacing w:line="276" w:lineRule="auto"/>
            </w:pPr>
          </w:p>
        </w:tc>
        <w:tc>
          <w:tcPr>
            <w:tcW w:w="7350" w:type="dxa"/>
            <w:vMerge/>
            <w:tcBorders>
              <w:top w:val="nil"/>
              <w:left w:val="nil"/>
              <w:bottom w:val="nil"/>
            </w:tcBorders>
            <w:shd w:val="clear" w:color="auto" w:fill="auto"/>
            <w:tcMar>
              <w:top w:w="0" w:type="dxa"/>
              <w:left w:w="0" w:type="dxa"/>
              <w:bottom w:w="0" w:type="dxa"/>
              <w:right w:w="0" w:type="dxa"/>
            </w:tcMar>
          </w:tcPr>
          <w:p w:rsidR="00F93B2E" w:rsidRDefault="00F93B2E">
            <w:pPr>
              <w:spacing w:line="276" w:lineRule="auto"/>
            </w:pPr>
          </w:p>
        </w:tc>
      </w:tr>
      <w:tr w:rsidR="00F93B2E">
        <w:trPr>
          <w:trHeight w:val="540"/>
        </w:trPr>
        <w:tc>
          <w:tcPr>
            <w:tcW w:w="3225" w:type="dxa"/>
            <w:vMerge/>
            <w:tcBorders>
              <w:left w:val="nil"/>
              <w:bottom w:val="nil"/>
              <w:right w:val="nil"/>
            </w:tcBorders>
            <w:shd w:val="clear" w:color="auto" w:fill="auto"/>
            <w:tcMar>
              <w:top w:w="0" w:type="dxa"/>
              <w:left w:w="0" w:type="dxa"/>
              <w:bottom w:w="0" w:type="dxa"/>
              <w:right w:w="0" w:type="dxa"/>
            </w:tcMar>
          </w:tcPr>
          <w:p w:rsidR="00F93B2E" w:rsidRDefault="00F93B2E">
            <w:pPr>
              <w:spacing w:line="276" w:lineRule="auto"/>
            </w:pPr>
          </w:p>
        </w:tc>
        <w:tc>
          <w:tcPr>
            <w:tcW w:w="540" w:type="dxa"/>
            <w:vMerge/>
            <w:tcBorders>
              <w:left w:val="nil"/>
              <w:bottom w:val="nil"/>
              <w:right w:val="nil"/>
            </w:tcBorders>
            <w:shd w:val="clear" w:color="auto" w:fill="auto"/>
            <w:tcMar>
              <w:top w:w="100" w:type="dxa"/>
              <w:left w:w="100" w:type="dxa"/>
              <w:bottom w:w="100" w:type="dxa"/>
              <w:right w:w="100" w:type="dxa"/>
            </w:tcMar>
          </w:tcPr>
          <w:p w:rsidR="00F93B2E" w:rsidRDefault="00F93B2E">
            <w:pPr>
              <w:spacing w:line="276" w:lineRule="auto"/>
            </w:pPr>
          </w:p>
        </w:tc>
        <w:tc>
          <w:tcPr>
            <w:tcW w:w="7350" w:type="dxa"/>
            <w:vMerge/>
            <w:tcBorders>
              <w:top w:val="nil"/>
              <w:left w:val="nil"/>
              <w:bottom w:val="nil"/>
            </w:tcBorders>
            <w:shd w:val="clear" w:color="auto" w:fill="auto"/>
            <w:tcMar>
              <w:top w:w="0" w:type="dxa"/>
              <w:left w:w="0" w:type="dxa"/>
              <w:bottom w:w="0" w:type="dxa"/>
              <w:right w:w="0" w:type="dxa"/>
            </w:tcMar>
          </w:tcPr>
          <w:p w:rsidR="00F93B2E" w:rsidRDefault="00F93B2E">
            <w:pPr>
              <w:spacing w:line="276" w:lineRule="auto"/>
            </w:pPr>
          </w:p>
        </w:tc>
      </w:tr>
    </w:tbl>
    <w:p w:rsidR="00F93B2E" w:rsidRDefault="004B4CEE">
      <w:pPr>
        <w:spacing w:line="20" w:lineRule="exact"/>
        <w:sectPr w:rsidR="00F93B2E">
          <w:footerReference w:type="default" r:id="rId7"/>
          <w:pgSz w:w="11906" w:h="16838"/>
          <w:pgMar w:top="576" w:right="720" w:bottom="576" w:left="720" w:header="720" w:footer="720" w:gutter="0"/>
          <w:pgNumType w:start="1"/>
          <w:cols w:space="720"/>
        </w:sectPr>
      </w:pPr>
      <w:r>
        <w:rPr>
          <w:sz w:val="2"/>
        </w:rPr>
        <w:lastRenderedPageBreak/>
        <w:t xml:space="preserve"> </w:t>
      </w:r>
    </w:p>
    <w:p w:rsidR="00F93B2E" w:rsidRDefault="004B4CEE">
      <w:pPr>
        <w:spacing w:after="360" w:line="259" w:lineRule="auto"/>
      </w:pPr>
      <w:r>
        <w:rPr>
          <w:rFonts w:ascii="Arial" w:hAnsi="Arial"/>
          <w:b/>
          <w:color w:val="34414A"/>
          <w:sz w:val="36"/>
        </w:rPr>
        <w:lastRenderedPageBreak/>
        <w:t>Merci d’utiliser Enhancv !</w:t>
      </w:r>
    </w:p>
    <w:p w:rsidR="00F93B2E" w:rsidRDefault="00FB69B0">
      <w:pPr>
        <w:spacing w:after="20"/>
      </w:pPr>
      <w:r>
        <w:rPr>
          <w:rFonts w:ascii="Rubik" w:eastAsia="Rubik" w:hAnsi="Rubik" w:cs="Rubik"/>
          <w:b/>
          <w:bCs/>
          <w:noProof/>
          <w:color w:val="1155CC"/>
          <w:sz w:val="26"/>
          <w:szCs w:val="26"/>
          <w:u w:val="single"/>
          <w:lang w:val="es-VE"/>
        </w:rPr>
        <w:drawing>
          <wp:inline distT="114300" distB="114300" distL="114300" distR="114300" wp14:anchorId="6BFA363D" wp14:editId="78FFB639">
            <wp:extent cx="3268028" cy="59588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268028" cy="595880"/>
                    </a:xfrm>
                    <a:prstGeom prst="rect">
                      <a:avLst/>
                    </a:prstGeom>
                    <a:ln/>
                  </pic:spPr>
                </pic:pic>
              </a:graphicData>
            </a:graphic>
          </wp:inline>
        </w:drawing>
      </w:r>
      <w:r>
        <w:t xml:space="preserve">  </w:t>
      </w:r>
      <w:r>
        <w:rPr>
          <w:rFonts w:ascii="Rubik" w:eastAsia="Rubik" w:hAnsi="Rubik" w:cs="Rubik"/>
          <w:b/>
          <w:bCs/>
          <w:noProof/>
          <w:color w:val="1155CC"/>
          <w:sz w:val="26"/>
          <w:szCs w:val="26"/>
          <w:u w:val="single"/>
          <w:lang w:val="es-VE"/>
        </w:rPr>
        <w:drawing>
          <wp:inline distT="114300" distB="114300" distL="114300" distR="114300" wp14:anchorId="69AA3854" wp14:editId="423FD7F1">
            <wp:extent cx="2847023" cy="60334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847023" cy="603343"/>
                    </a:xfrm>
                    <a:prstGeom prst="rect">
                      <a:avLst/>
                    </a:prstGeom>
                    <a:ln/>
                  </pic:spPr>
                </pic:pic>
              </a:graphicData>
            </a:graphic>
          </wp:inline>
        </w:drawing>
      </w:r>
    </w:p>
    <w:p w:rsidR="00FB69B0" w:rsidRDefault="00FB69B0">
      <w:pPr>
        <w:spacing w:after="20"/>
      </w:pPr>
    </w:p>
    <w:p w:rsidR="00F93B2E" w:rsidRDefault="004B4CEE">
      <w:pPr>
        <w:spacing w:after="240" w:line="259" w:lineRule="auto"/>
      </w:pPr>
      <w:r>
        <w:rPr>
          <w:rFonts w:ascii="Arial" w:hAnsi="Arial"/>
          <w:color w:val="202124"/>
          <w:sz w:val="24"/>
        </w:rPr>
        <w:t xml:space="preserve">Je tenais à vous remercier personnellement d’avoir </w:t>
      </w:r>
      <w:r>
        <w:rPr>
          <w:rFonts w:ascii="Arial" w:hAnsi="Arial"/>
          <w:color w:val="202124"/>
          <w:sz w:val="24"/>
        </w:rPr>
        <w:t>choisi un modèle de CV Enhancv pour préparer votre candidature.</w:t>
      </w:r>
    </w:p>
    <w:p w:rsidR="00F93B2E" w:rsidRDefault="004B4CEE">
      <w:pPr>
        <w:spacing w:after="240" w:line="259" w:lineRule="auto"/>
      </w:pPr>
      <w:r>
        <w:rPr>
          <w:rFonts w:ascii="Arial" w:hAnsi="Arial"/>
          <w:color w:val="202124"/>
          <w:sz w:val="24"/>
        </w:rPr>
        <w:t>Rechercher un nouvel emploi demande du temps et de la constance. Vou</w:t>
      </w:r>
      <w:bookmarkStart w:id="22" w:name="_GoBack"/>
      <w:bookmarkEnd w:id="22"/>
      <w:r>
        <w:rPr>
          <w:rFonts w:ascii="Arial" w:hAnsi="Arial"/>
          <w:color w:val="202124"/>
          <w:sz w:val="24"/>
        </w:rPr>
        <w:t>s avez fait l’effort de présenter votre parcours avec clarté et sincérité. Un CV reflète les choix que vous avez faits et le</w:t>
      </w:r>
      <w:r>
        <w:rPr>
          <w:rFonts w:ascii="Arial" w:hAnsi="Arial"/>
          <w:color w:val="202124"/>
          <w:sz w:val="24"/>
        </w:rPr>
        <w:t xml:space="preserve"> travail qui les accompagne.</w:t>
      </w:r>
    </w:p>
    <w:p w:rsidR="00F93B2E" w:rsidRDefault="004B4CEE">
      <w:pPr>
        <w:spacing w:after="100" w:line="259" w:lineRule="auto"/>
      </w:pPr>
      <w:r>
        <w:rPr>
          <w:rFonts w:ascii="Arial" w:hAnsi="Arial"/>
          <w:color w:val="202124"/>
          <w:sz w:val="24"/>
        </w:rPr>
        <w:t xml:space="preserve">Pour découvrir toutes les possibilités de notre plateforme, rendez-vous sur </w:t>
      </w:r>
      <w:hyperlink r:id="rId10" w:history="1">
        <w:r w:rsidR="00FB69B0">
          <w:rPr>
            <w:rStyle w:val="Hipervnculo"/>
            <w:sz w:val="24"/>
          </w:rPr>
          <w:t>https://enhancv.com/fr/</w:t>
        </w:r>
      </w:hyperlink>
      <w:r>
        <w:rPr>
          <w:rFonts w:ascii="Arial" w:hAnsi="Arial"/>
          <w:color w:val="202124"/>
          <w:sz w:val="24"/>
        </w:rPr>
        <w:t>. Vous y trouverez notamment :</w:t>
      </w:r>
    </w:p>
    <w:p w:rsidR="00F93B2E" w:rsidRDefault="004B4CEE">
      <w:pPr>
        <w:numPr>
          <w:ilvl w:val="0"/>
          <w:numId w:val="4"/>
        </w:numPr>
        <w:spacing w:after="40" w:line="259" w:lineRule="auto"/>
        <w:ind w:left="461" w:hanging="259"/>
      </w:pPr>
      <w:r>
        <w:rPr>
          <w:rFonts w:ascii="Arial" w:hAnsi="Arial"/>
          <w:color w:val="202124"/>
          <w:sz w:val="24"/>
        </w:rPr>
        <w:t>Analyse du CV avec des commentaires en temps réel</w:t>
      </w:r>
    </w:p>
    <w:p w:rsidR="00F93B2E" w:rsidRDefault="004B4CEE">
      <w:pPr>
        <w:numPr>
          <w:ilvl w:val="0"/>
          <w:numId w:val="4"/>
        </w:numPr>
        <w:spacing w:after="40" w:line="259" w:lineRule="auto"/>
        <w:ind w:left="461" w:hanging="259"/>
      </w:pPr>
      <w:r>
        <w:rPr>
          <w:rFonts w:ascii="Arial" w:hAnsi="Arial"/>
          <w:color w:val="202124"/>
          <w:sz w:val="24"/>
        </w:rPr>
        <w:t>Vérification</w:t>
      </w:r>
      <w:r>
        <w:rPr>
          <w:rFonts w:ascii="Arial" w:hAnsi="Arial"/>
          <w:color w:val="202124"/>
          <w:sz w:val="24"/>
        </w:rPr>
        <w:t xml:space="preserve"> de la compatibilité avec les logiciels ATS</w:t>
      </w:r>
    </w:p>
    <w:p w:rsidR="00F93B2E" w:rsidRDefault="004B4CEE">
      <w:pPr>
        <w:numPr>
          <w:ilvl w:val="0"/>
          <w:numId w:val="4"/>
        </w:numPr>
        <w:spacing w:after="40" w:line="259" w:lineRule="auto"/>
        <w:ind w:left="461" w:hanging="259"/>
      </w:pPr>
      <w:r>
        <w:rPr>
          <w:rFonts w:ascii="Arial" w:hAnsi="Arial"/>
          <w:color w:val="202124"/>
          <w:sz w:val="24"/>
        </w:rPr>
        <w:t>Suggestions de contenu assistées par IA</w:t>
      </w:r>
    </w:p>
    <w:p w:rsidR="00F93B2E" w:rsidRDefault="004B4CEE">
      <w:pPr>
        <w:numPr>
          <w:ilvl w:val="0"/>
          <w:numId w:val="4"/>
        </w:numPr>
        <w:spacing w:after="40" w:line="259" w:lineRule="auto"/>
        <w:ind w:left="461" w:hanging="259"/>
      </w:pPr>
      <w:r>
        <w:rPr>
          <w:rFonts w:ascii="Arial" w:hAnsi="Arial"/>
          <w:color w:val="202124"/>
          <w:sz w:val="24"/>
        </w:rPr>
        <w:t>Création et personnalisation de lettres de motivation</w:t>
      </w:r>
    </w:p>
    <w:p w:rsidR="00F93B2E" w:rsidRDefault="004B4CEE">
      <w:pPr>
        <w:numPr>
          <w:ilvl w:val="0"/>
          <w:numId w:val="4"/>
        </w:numPr>
        <w:spacing w:after="40" w:line="259" w:lineRule="auto"/>
        <w:ind w:left="461" w:hanging="259"/>
      </w:pPr>
      <w:r>
        <w:rPr>
          <w:rFonts w:ascii="Arial" w:hAnsi="Arial"/>
          <w:color w:val="202124"/>
          <w:sz w:val="24"/>
        </w:rPr>
        <w:t>Recommandations ciblées selon le poste visé</w:t>
      </w:r>
    </w:p>
    <w:p w:rsidR="00F93B2E" w:rsidRDefault="004B4CEE">
      <w:pPr>
        <w:spacing w:before="200" w:after="240" w:line="259" w:lineRule="auto"/>
      </w:pPr>
      <w:r>
        <w:rPr>
          <w:rFonts w:ascii="Arial" w:hAnsi="Arial"/>
          <w:color w:val="202124"/>
          <w:sz w:val="24"/>
        </w:rPr>
        <w:t xml:space="preserve">Chez Enhancv, nous concevons des outils pour celles et ceux qui préparent </w:t>
      </w:r>
      <w:r>
        <w:rPr>
          <w:rFonts w:ascii="Arial" w:hAnsi="Arial"/>
          <w:color w:val="202124"/>
          <w:sz w:val="24"/>
        </w:rPr>
        <w:t>sérieusement la prochaine étape de leur parcours. Savoir que nos modèles vous aident dans votre recherche d’emploi donne tout son sens à notre travail.</w:t>
      </w:r>
    </w:p>
    <w:p w:rsidR="00F93B2E" w:rsidRDefault="004B4CEE">
      <w:pPr>
        <w:spacing w:after="240" w:line="259" w:lineRule="auto"/>
      </w:pPr>
      <w:r>
        <w:rPr>
          <w:rFonts w:ascii="Arial" w:hAnsi="Arial"/>
          <w:color w:val="202124"/>
          <w:sz w:val="24"/>
        </w:rPr>
        <w:t>Merci de nous faire confiance à un moment important de votre carrière. Je vous souhaite de présenter vos</w:t>
      </w:r>
      <w:r>
        <w:rPr>
          <w:rFonts w:ascii="Arial" w:hAnsi="Arial"/>
          <w:color w:val="202124"/>
          <w:sz w:val="24"/>
        </w:rPr>
        <w:t xml:space="preserve"> candidatures avec assurance et de rencontrer de belles opportunités.</w:t>
      </w:r>
    </w:p>
    <w:p w:rsidR="00F93B2E" w:rsidRDefault="004B4CEE">
      <w:pPr>
        <w:spacing w:after="200" w:line="259" w:lineRule="auto"/>
      </w:pPr>
      <w:r>
        <w:rPr>
          <w:rFonts w:ascii="Arial" w:hAnsi="Arial"/>
          <w:color w:val="202124"/>
          <w:sz w:val="24"/>
        </w:rPr>
        <w:t>Bien cordialement,</w:t>
      </w:r>
      <w:r>
        <w:rPr>
          <w:rFonts w:ascii="Arial" w:hAnsi="Arial"/>
          <w:color w:val="202124"/>
          <w:sz w:val="24"/>
        </w:rPr>
        <w:br/>
      </w:r>
      <w:r w:rsidR="00FB69B0">
        <w:rPr>
          <w:rFonts w:ascii="Rubik" w:eastAsia="Rubik" w:hAnsi="Rubik" w:cs="Rubik"/>
          <w:b/>
          <w:bCs/>
          <w:color w:val="22405C"/>
          <w:sz w:val="22"/>
          <w:szCs w:val="22"/>
        </w:rPr>
        <w:t>Volen Vulkov</w:t>
      </w:r>
      <w:r w:rsidR="00FB69B0">
        <w:rPr>
          <w:rFonts w:ascii="Rubik" w:eastAsia="Rubik" w:hAnsi="Rubik" w:cs="Rubik"/>
          <w:sz w:val="22"/>
          <w:szCs w:val="22"/>
        </w:rPr>
        <w:br/>
      </w:r>
      <w:r w:rsidR="00FB69B0">
        <w:rPr>
          <w:rFonts w:ascii="Rubik" w:eastAsia="Rubik" w:hAnsi="Rubik" w:cs="Rubik"/>
          <w:b/>
          <w:bCs/>
          <w:color w:val="008CFF"/>
          <w:sz w:val="22"/>
          <w:szCs w:val="22"/>
        </w:rPr>
        <w:t>Cofondateur</w:t>
      </w:r>
    </w:p>
    <w:p w:rsidR="00F93B2E" w:rsidRDefault="00FB69B0">
      <w:r>
        <w:rPr>
          <w:rFonts w:ascii="Rubik" w:eastAsia="Rubik" w:hAnsi="Rubik" w:cs="Rubik"/>
          <w:b/>
          <w:bCs/>
          <w:noProof/>
          <w:color w:val="162E66"/>
          <w:sz w:val="22"/>
          <w:szCs w:val="22"/>
          <w:lang w:val="es-VE"/>
        </w:rPr>
        <w:drawing>
          <wp:inline distT="114300" distB="114300" distL="114300" distR="114300" wp14:anchorId="1B5F9B70" wp14:editId="3DDAD282">
            <wp:extent cx="1239203" cy="20578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39203" cy="205788"/>
                    </a:xfrm>
                    <a:prstGeom prst="rect">
                      <a:avLst/>
                    </a:prstGeom>
                    <a:ln/>
                  </pic:spPr>
                </pic:pic>
              </a:graphicData>
            </a:graphic>
          </wp:inline>
        </w:drawing>
      </w:r>
    </w:p>
    <w:sectPr w:rsidR="00F93B2E">
      <w:type w:val="continuous"/>
      <w:pgSz w:w="11906" w:h="16838"/>
      <w:pgMar w:top="792" w:right="792" w:bottom="792" w:left="792"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CEE" w:rsidRDefault="004B4CEE">
      <w:r>
        <w:separator/>
      </w:r>
    </w:p>
  </w:endnote>
  <w:endnote w:type="continuationSeparator" w:id="0">
    <w:p w:rsidR="004B4CEE" w:rsidRDefault="004B4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ontserrat">
    <w:charset w:val="00"/>
    <w:family w:val="auto"/>
    <w:pitch w:val="default"/>
    <w:embedRegular r:id="rId1" w:fontKey="{045740A7-8CDC-4E8E-B39B-4DB025621EC1}"/>
    <w:embedBold r:id="rId2" w:fontKey="{18E316D4-F621-4E1A-A652-8C0BAFB88189}"/>
    <w:embedItalic r:id="rId3" w:fontKey="{D5826336-D00B-4E7A-AC6D-26E81A555CF6}"/>
  </w:font>
  <w:font w:name="Rubik">
    <w:charset w:val="00"/>
    <w:family w:val="auto"/>
    <w:pitch w:val="default"/>
    <w:embedRegular r:id="rId4" w:fontKey="{57ECA1AD-88F0-4E8F-A5B5-8F91CD1DF90B}"/>
    <w:embedBold r:id="rId5" w:fontKey="{C94DE1E7-0B81-4AA7-9AD3-8FAA4BDAF53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6" w:fontKey="{A0394A2C-CE7A-4C99-A43C-3A83A9CE97C2}"/>
  </w:font>
  <w:font w:name="Cambria">
    <w:panose1 w:val="02040503050406030204"/>
    <w:charset w:val="00"/>
    <w:family w:val="roman"/>
    <w:pitch w:val="variable"/>
    <w:sig w:usb0="E00006FF" w:usb1="420024FF" w:usb2="02000000" w:usb3="00000000" w:csb0="0000019F" w:csb1="00000000"/>
    <w:embedRegular r:id="rId7" w:fontKey="{4D267753-4B55-4F9E-B163-ED929FC954D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B2E" w:rsidRDefault="00F93B2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CEE" w:rsidRDefault="004B4CEE">
      <w:r>
        <w:separator/>
      </w:r>
    </w:p>
  </w:footnote>
  <w:footnote w:type="continuationSeparator" w:id="0">
    <w:p w:rsidR="004B4CEE" w:rsidRDefault="004B4C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B4CC9"/>
    <w:multiLevelType w:val="multilevel"/>
    <w:tmpl w:val="0A20D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8D67C5"/>
    <w:multiLevelType w:val="multilevel"/>
    <w:tmpl w:val="9BD6C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0F6229"/>
    <w:multiLevelType w:val="multilevel"/>
    <w:tmpl w:val="FEACD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F1F42A9"/>
    <w:multiLevelType w:val="multilevel"/>
    <w:tmpl w:val="FB688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12F582B"/>
    <w:multiLevelType w:val="multilevel"/>
    <w:tmpl w:val="5A76F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B2E"/>
    <w:rsid w:val="004B4CEE"/>
    <w:rsid w:val="00F93B2E"/>
    <w:rsid w:val="00FB69B0"/>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68353"/>
  <w15:docId w15:val="{F3CEF924-3F9A-4F22-A223-C828E2CB0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ontserrat" w:eastAsia="Montserrat" w:hAnsi="Montserrat" w:cs="Montserrat"/>
        <w:sz w:val="18"/>
        <w:szCs w:val="18"/>
        <w:lang w:val="en" w:eastAsia="es-V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fr-FR" w:eastAsia="fr-FR"/>
    </w:rPr>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outlineLvl w:val="1"/>
    </w:pPr>
    <w:rPr>
      <w:rFonts w:ascii="Rubik" w:eastAsia="Rubik" w:hAnsi="Rubik" w:cs="Rubik"/>
      <w:sz w:val="28"/>
      <w:szCs w:val="28"/>
    </w:rPr>
  </w:style>
  <w:style w:type="paragraph" w:styleId="Ttulo3">
    <w:name w:val="heading 3"/>
    <w:basedOn w:val="Normal"/>
    <w:next w:val="Normal"/>
    <w:pPr>
      <w:keepNext/>
      <w:keepLines/>
      <w:spacing w:line="276" w:lineRule="auto"/>
      <w:outlineLvl w:val="2"/>
    </w:pPr>
    <w:rPr>
      <w:b/>
      <w:bCs/>
      <w:sz w:val="22"/>
      <w:szCs w:val="22"/>
    </w:rPr>
  </w:style>
  <w:style w:type="paragraph" w:styleId="Ttulo4">
    <w:name w:val="heading 4"/>
    <w:basedOn w:val="Normal"/>
    <w:next w:val="Normal"/>
    <w:pPr>
      <w:keepNext/>
      <w:keepLines/>
      <w:spacing w:line="276" w:lineRule="auto"/>
      <w:outlineLvl w:val="3"/>
    </w:pPr>
    <w:rPr>
      <w:color w:val="008CFF"/>
      <w:sz w:val="22"/>
      <w:szCs w:val="22"/>
    </w:rPr>
  </w:style>
  <w:style w:type="paragraph" w:styleId="Ttulo5">
    <w:name w:val="heading 5"/>
    <w:basedOn w:val="Normal"/>
    <w:next w:val="Normal"/>
    <w:pPr>
      <w:keepNext/>
      <w:keepLines/>
      <w:spacing w:before="240" w:after="80"/>
      <w:outlineLvl w:val="4"/>
    </w:pPr>
    <w:rPr>
      <w:color w:val="666666"/>
      <w:sz w:val="22"/>
      <w:szCs w:val="22"/>
    </w:rPr>
  </w:style>
  <w:style w:type="paragraph" w:styleId="Ttulo6">
    <w:name w:val="heading 6"/>
    <w:basedOn w:val="Normal"/>
    <w:next w:val="Normal"/>
    <w:pPr>
      <w:keepNext/>
      <w:keepLines/>
      <w:spacing w:before="240" w:after="80"/>
      <w:outlineLvl w:val="5"/>
    </w:pPr>
    <w:rPr>
      <w:i/>
      <w:iCs/>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rPr>
      <w:lang w:val="fr-FR" w:eastAsia="fr-FR"/>
    </w:rPr>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pPr>
    <w:rPr>
      <w:color w:val="008CFF"/>
      <w:sz w:val="24"/>
      <w:szCs w:val="24"/>
    </w:rPr>
  </w:style>
  <w:style w:type="table" w:customStyle="1" w:styleId="a">
    <w:basedOn w:val="TableNormal"/>
    <w:tblPr>
      <w:tblStyleRowBandSize w:val="1"/>
      <w:tblStyleColBandSize w:val="1"/>
    </w:tblPr>
  </w:style>
  <w:style w:type="character" w:styleId="Hipervnculo">
    <w:name w:val="Hyperlink"/>
    <w:basedOn w:val="Fuentedeprrafopredeter"/>
    <w:uiPriority w:val="99"/>
    <w:unhideWhenUsed/>
    <w:rsid w:val="00FB69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https://enhancv.com/fr/" TargetMode="Externa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523</Words>
  <Characters>2882</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de Thomas Bernard – Designer UI/UX</dc:title>
  <dc:subject>CV adapté au marché du travail français</dc:subject>
  <dc:creator>Thomas Bernard</dc:creator>
  <cp:keywords>CV, France</cp:keywords>
  <cp:lastModifiedBy>PC Windows 10</cp:lastModifiedBy>
  <cp:revision>2</cp:revision>
  <dcterms:created xsi:type="dcterms:W3CDTF">2026-07-18T02:46:00Z</dcterms:created>
  <dcterms:modified xsi:type="dcterms:W3CDTF">2026-07-18T02:49:00Z</dcterms:modified>
</cp:coreProperties>
</file>