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before="91" w:lineRule="auto"/>
        <w:ind w:right="1"/>
        <w:jc w:val="center"/>
        <w:rPr>
          <w:rFonts w:ascii="Bitter SemiBold" w:cs="Bitter SemiBold" w:eastAsia="Bitter SemiBold" w:hAnsi="Bitter SemiBold"/>
          <w:b w:val="0"/>
          <w:bCs w:val="0"/>
          <w:sz w:val="62"/>
          <w:szCs w:val="62"/>
          <w:vertAlign w:val="baseline"/>
        </w:rPr>
      </w:pPr>
      <w:bookmarkStart w:colFirst="0" w:colLast="0" w:name="_heading=h.o9khvcx0cb0a" w:id="0"/>
      <w:bookmarkEnd w:id="0"/>
      <w:r w:rsidDel="00000000" w:rsidR="00000000" w:rsidRPr="00000000">
        <w:rPr>
          <w:rFonts w:ascii="Bitter SemiBold" w:cs="Bitter SemiBold" w:eastAsia="Bitter SemiBold" w:hAnsi="Bitter SemiBold"/>
          <w:b w:val="0"/>
          <w:bCs w:val="0"/>
          <w:sz w:val="62"/>
          <w:szCs w:val="62"/>
          <w:rtl w:val="0"/>
        </w:rPr>
        <w:t xml:space="preserve">Abigail Hall</w:t>
      </w:r>
      <w:r w:rsidDel="00000000" w:rsidR="00000000" w:rsidRPr="00000000">
        <w:rPr>
          <w:rFonts w:ascii="Bitter SemiBold" w:cs="Bitter SemiBold" w:eastAsia="Bitter SemiBold" w:hAnsi="Bitter SemiBold"/>
          <w:b w:val="0"/>
          <w:bCs w:val="0"/>
          <w:sz w:val="62"/>
          <w:szCs w:val="62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002">
      <w:pPr>
        <w:spacing w:before="91" w:lineRule="auto"/>
        <w:ind w:right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708025</wp:posOffset>
                </wp:positionH>
                <wp:positionV relativeFrom="paragraph">
                  <wp:posOffset>-6327</wp:posOffset>
                </wp:positionV>
                <wp:extent cx="5749925" cy="31697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77388" y="3780000"/>
                          <a:ext cx="5737225" cy="0"/>
                        </a:xfrm>
                        <a:custGeom>
                          <a:rect b="b" l="l" r="r" t="t"/>
                          <a:pathLst>
                            <a:path extrusionOk="0" h="1" w="5737225">
                              <a:moveTo>
                                <a:pt x="0" y="0"/>
                              </a:moveTo>
                              <a:lnTo>
                                <a:pt x="57372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708025</wp:posOffset>
                </wp:positionH>
                <wp:positionV relativeFrom="paragraph">
                  <wp:posOffset>-6327</wp:posOffset>
                </wp:positionV>
                <wp:extent cx="5749925" cy="31697"/>
                <wp:effectExtent b="0" l="0" r="0" t="0"/>
                <wp:wrapNone/>
                <wp:docPr id="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9925" cy="31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color w:val="1e90ff"/>
        </w:rPr>
      </w:pPr>
      <w:r w:rsidDel="00000000" w:rsidR="00000000" w:rsidRPr="00000000">
        <w:rPr>
          <w:color w:val="1e90ff"/>
          <w:rtl w:val="0"/>
        </w:rPr>
        <w:t xml:space="preserve">Berkeley, CA  |  help@enhancv.com  |  +123-456-7XXX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jc w:val="center"/>
        <w:rPr>
          <w:rFonts w:ascii="Bitter SemiBold" w:cs="Bitter SemiBold" w:eastAsia="Bitter SemiBold" w:hAnsi="Bitter SemiBold"/>
          <w:b w:val="0"/>
          <w:bCs w:val="0"/>
        </w:rPr>
      </w:pPr>
      <w:r w:rsidDel="00000000" w:rsidR="00000000" w:rsidRPr="00000000">
        <w:rPr>
          <w:rFonts w:ascii="Bitter SemiBold" w:cs="Bitter SemiBold" w:eastAsia="Bitter SemiBold" w:hAnsi="Bitter SemiBold"/>
          <w:b w:val="0"/>
          <w:bCs w:val="0"/>
          <w:rtl w:val="0"/>
        </w:rPr>
        <w:t xml:space="preserve">Education</w:t>
      </w:r>
    </w:p>
    <w:p w:rsidR="00000000" w:rsidDel="00000000" w:rsidP="00000000" w:rsidRDefault="00000000" w:rsidRPr="00000000" w14:paraId="00000006">
      <w:pPr>
        <w:tabs>
          <w:tab w:val="left" w:leader="none" w:pos="9489"/>
        </w:tabs>
        <w:spacing w:before="11" w:lineRule="auto"/>
        <w:ind w:left="180" w:firstLine="0"/>
        <w:jc w:val="left"/>
        <w:rPr>
          <w:rFonts w:ascii="Rubik Medium" w:cs="Rubik Medium" w:eastAsia="Rubik Medium" w:hAnsi="Rubik Medium"/>
        </w:rPr>
      </w:pPr>
      <w:r w:rsidDel="00000000" w:rsidR="00000000" w:rsidRPr="00000000">
        <w:rPr>
          <w:rFonts w:ascii="Rubik Medium" w:cs="Rubik Medium" w:eastAsia="Rubik Medium" w:hAnsi="Rubik Medium"/>
          <w:color w:val="1e90ff"/>
          <w:rtl w:val="0"/>
        </w:rPr>
        <w:t xml:space="preserve">University of California, Berkeley</w:t>
      </w:r>
      <w:r w:rsidDel="00000000" w:rsidR="00000000" w:rsidRPr="00000000">
        <w:rPr>
          <w:rFonts w:ascii="Rubik Medium" w:cs="Rubik Medium" w:eastAsia="Rubik Medium" w:hAnsi="Rubik Medium"/>
          <w:rtl w:val="0"/>
        </w:rPr>
        <w:tab/>
        <w:t xml:space="preserve">Berkeley, CA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459"/>
        </w:tabs>
        <w:spacing w:after="0" w:before="11" w:line="249" w:lineRule="auto"/>
        <w:ind w:left="360" w:right="118" w:firstLine="0"/>
        <w:jc w:val="left"/>
        <w:rPr>
          <w:rFonts w:ascii="Rubik Medium" w:cs="Rubik Medium" w:eastAsia="Rubik Medium" w:hAnsi="Rubik Medium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PhD in Psychology</w:t>
      </w:r>
      <w:r w:rsidDel="00000000" w:rsidR="00000000" w:rsidRPr="00000000">
        <w:rPr>
          <w:rFonts w:ascii="Rubik Medium" w:cs="Rubik Medium" w:eastAsia="Rubik Medium" w:hAnsi="Rubik Medium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</w:t>
      </w: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                                          </w:t>
      </w:r>
      <w:r w:rsidDel="00000000" w:rsidR="00000000" w:rsidRPr="00000000">
        <w:rPr>
          <w:rFonts w:ascii="Rubik Medium" w:cs="Rubik Medium" w:eastAsia="Rubik Medium" w:hAnsi="Rubik Medium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</w:t>
      </w: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" w:lineRule="auto"/>
        <w:ind w:left="360" w:right="0" w:firstLine="0"/>
        <w:jc w:val="left"/>
        <w:rPr>
          <w:sz w:val="20"/>
          <w:szCs w:val="20"/>
        </w:rPr>
      </w:pP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Dissertation: </w:t>
      </w:r>
      <w:r w:rsidDel="00000000" w:rsidR="00000000" w:rsidRPr="00000000">
        <w:rPr>
          <w:sz w:val="20"/>
          <w:szCs w:val="20"/>
          <w:rtl w:val="0"/>
        </w:rPr>
        <w:t xml:space="preserve">Cognitive Biases in High-Stress Decision Making</w:t>
      </w:r>
    </w:p>
    <w:p w:rsidR="00000000" w:rsidDel="00000000" w:rsidP="00000000" w:rsidRDefault="00000000" w:rsidRPr="00000000" w14:paraId="00000009">
      <w:pPr>
        <w:spacing w:before="2" w:lineRule="auto"/>
        <w:ind w:left="360" w:right="0" w:firstLine="0"/>
        <w:jc w:val="left"/>
        <w:rPr>
          <w:sz w:val="20"/>
          <w:szCs w:val="20"/>
        </w:rPr>
      </w:pP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Relevant Coursework:</w:t>
      </w:r>
      <w:r w:rsidDel="00000000" w:rsidR="00000000" w:rsidRPr="00000000">
        <w:rPr>
          <w:sz w:val="20"/>
          <w:szCs w:val="20"/>
          <w:rtl w:val="0"/>
        </w:rPr>
        <w:t xml:space="preserve"> Advanced Cognitive Psychology, Behavioral Neuroscience, Research Methods &amp; Statistics, Experimental Design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36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Awards &amp; Honors: </w:t>
      </w:r>
      <w:r w:rsidDel="00000000" w:rsidR="00000000" w:rsidRPr="00000000">
        <w:rPr>
          <w:sz w:val="20"/>
          <w:szCs w:val="20"/>
          <w:rtl w:val="0"/>
        </w:rPr>
        <w:t xml:space="preserve">NSF Graduate Research Fellowship, Departmental Teaching Excellence Award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9489"/>
        </w:tabs>
        <w:spacing w:before="11" w:lineRule="auto"/>
        <w:ind w:left="180" w:firstLine="0"/>
        <w:jc w:val="left"/>
        <w:rPr>
          <w:rFonts w:ascii="Rubik Medium" w:cs="Rubik Medium" w:eastAsia="Rubik Medium" w:hAnsi="Rubik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9489"/>
        </w:tabs>
        <w:spacing w:before="11" w:lineRule="auto"/>
        <w:ind w:left="180" w:firstLine="0"/>
        <w:jc w:val="left"/>
        <w:rPr>
          <w:rFonts w:ascii="Rubik Medium" w:cs="Rubik Medium" w:eastAsia="Rubik Medium" w:hAnsi="Rubik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9489"/>
        </w:tabs>
        <w:spacing w:before="11" w:lineRule="auto"/>
        <w:ind w:left="180" w:firstLine="0"/>
        <w:jc w:val="left"/>
        <w:rPr>
          <w:rFonts w:ascii="Rubik Medium" w:cs="Rubik Medium" w:eastAsia="Rubik Medium" w:hAnsi="Rubik Medium"/>
        </w:rPr>
      </w:pPr>
      <w:r w:rsidDel="00000000" w:rsidR="00000000" w:rsidRPr="00000000">
        <w:rPr>
          <w:rFonts w:ascii="Rubik Medium" w:cs="Rubik Medium" w:eastAsia="Rubik Medium" w:hAnsi="Rubik Medium"/>
          <w:color w:val="1e90ff"/>
          <w:rtl w:val="0"/>
        </w:rPr>
        <w:t xml:space="preserve">Study Abroad </w:t>
      </w:r>
      <w:r w:rsidDel="00000000" w:rsidR="00000000" w:rsidRPr="00000000">
        <w:rPr>
          <w:rFonts w:ascii="Rubik Medium" w:cs="Rubik Medium" w:eastAsia="Rubik Medium" w:hAnsi="Rubik Medium"/>
          <w:rtl w:val="0"/>
        </w:rPr>
        <w:t xml:space="preserve">                    </w:t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</w:t>
      </w:r>
      <w:r w:rsidDel="00000000" w:rsidR="00000000" w:rsidRPr="00000000">
        <w:rPr>
          <w:rFonts w:ascii="Rubik Medium" w:cs="Rubik Medium" w:eastAsia="Rubik Medium" w:hAnsi="Rubik Medium"/>
          <w:rtl w:val="0"/>
        </w:rPr>
        <w:t xml:space="preserve">Amsterdam, Netherlands</w:t>
      </w:r>
    </w:p>
    <w:p w:rsidR="00000000" w:rsidDel="00000000" w:rsidP="00000000" w:rsidRDefault="00000000" w:rsidRPr="00000000" w14:paraId="0000000E">
      <w:pPr>
        <w:tabs>
          <w:tab w:val="left" w:leader="none" w:pos="9459"/>
        </w:tabs>
        <w:spacing w:before="11" w:line="249" w:lineRule="auto"/>
        <w:ind w:left="360" w:right="118" w:firstLine="0"/>
        <w:jc w:val="left"/>
        <w:rPr>
          <w:rFonts w:ascii="Rubik Medium" w:cs="Rubik Medium" w:eastAsia="Rubik Medium" w:hAnsi="Rubik Medium"/>
          <w:sz w:val="20"/>
          <w:szCs w:val="20"/>
        </w:rPr>
      </w:pP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University of Amsterdam                                                                                                                    September 2018 – May 2019</w:t>
      </w:r>
    </w:p>
    <w:p w:rsidR="00000000" w:rsidDel="00000000" w:rsidP="00000000" w:rsidRDefault="00000000" w:rsidRPr="00000000" w14:paraId="0000000F">
      <w:pPr>
        <w:spacing w:before="2" w:lineRule="auto"/>
        <w:ind w:left="360" w:right="0" w:firstLine="0"/>
        <w:jc w:val="left"/>
        <w:rPr/>
      </w:pPr>
      <w:r w:rsidDel="00000000" w:rsidR="00000000" w:rsidRPr="00000000">
        <w:rPr>
          <w:sz w:val="20"/>
          <w:szCs w:val="20"/>
          <w:rtl w:val="0"/>
        </w:rPr>
        <w:t xml:space="preserve">Coursework in cognitive science, social psychology, and cross-cultural research methods.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9489"/>
        </w:tabs>
        <w:spacing w:before="11" w:lineRule="auto"/>
        <w:ind w:left="0" w:firstLine="0"/>
        <w:jc w:val="left"/>
        <w:rPr>
          <w:rFonts w:ascii="Rubik Medium" w:cs="Rubik Medium" w:eastAsia="Rubik Medium" w:hAnsi="Rubik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9489"/>
        </w:tabs>
        <w:spacing w:before="11" w:lineRule="auto"/>
        <w:ind w:left="180" w:firstLine="0"/>
        <w:jc w:val="left"/>
        <w:rPr>
          <w:rFonts w:ascii="Rubik Medium" w:cs="Rubik Medium" w:eastAsia="Rubik Medium" w:hAnsi="Rubik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9489"/>
        </w:tabs>
        <w:spacing w:before="11" w:lineRule="auto"/>
        <w:ind w:left="180" w:firstLine="0"/>
        <w:jc w:val="left"/>
        <w:rPr>
          <w:rFonts w:ascii="Rubik Medium" w:cs="Rubik Medium" w:eastAsia="Rubik Medium" w:hAnsi="Rubik Medium"/>
        </w:rPr>
      </w:pPr>
      <w:r w:rsidDel="00000000" w:rsidR="00000000" w:rsidRPr="00000000">
        <w:rPr>
          <w:rFonts w:ascii="Rubik Medium" w:cs="Rubik Medium" w:eastAsia="Rubik Medium" w:hAnsi="Rubik Medium"/>
          <w:color w:val="1e90ff"/>
          <w:rtl w:val="0"/>
        </w:rPr>
        <w:t xml:space="preserve">Lincoln High School  </w:t>
      </w:r>
      <w:r w:rsidDel="00000000" w:rsidR="00000000" w:rsidRPr="00000000">
        <w:rPr>
          <w:rFonts w:ascii="Rubik Medium" w:cs="Rubik Medium" w:eastAsia="Rubik Medium" w:hAnsi="Rubik Medium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rFonts w:ascii="Rubik Medium" w:cs="Rubik Medium" w:eastAsia="Rubik Medium" w:hAnsi="Rubik Medium"/>
          <w:rtl w:val="0"/>
        </w:rPr>
        <w:t xml:space="preserve">San Jose, CA</w:t>
      </w:r>
    </w:p>
    <w:p w:rsidR="00000000" w:rsidDel="00000000" w:rsidP="00000000" w:rsidRDefault="00000000" w:rsidRPr="00000000" w14:paraId="00000013">
      <w:pPr>
        <w:tabs>
          <w:tab w:val="left" w:leader="none" w:pos="9459"/>
        </w:tabs>
        <w:spacing w:before="11" w:line="249" w:lineRule="auto"/>
        <w:ind w:left="360" w:right="118" w:firstLine="0"/>
        <w:jc w:val="left"/>
        <w:rPr>
          <w:rFonts w:ascii="Rubik Medium" w:cs="Rubik Medium" w:eastAsia="Rubik Medium" w:hAnsi="Rubik Medium"/>
          <w:sz w:val="20"/>
          <w:szCs w:val="20"/>
        </w:rPr>
      </w:pP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Honors: </w:t>
      </w:r>
      <w:r w:rsidDel="00000000" w:rsidR="00000000" w:rsidRPr="00000000">
        <w:rPr>
          <w:sz w:val="20"/>
          <w:szCs w:val="20"/>
          <w:rtl w:val="0"/>
        </w:rPr>
        <w:t xml:space="preserve">Valedictorian</w:t>
      </w: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    June 2013</w:t>
      </w:r>
    </w:p>
    <w:p w:rsidR="00000000" w:rsidDel="00000000" w:rsidP="00000000" w:rsidRDefault="00000000" w:rsidRPr="00000000" w14:paraId="00000014">
      <w:pPr>
        <w:tabs>
          <w:tab w:val="left" w:leader="none" w:pos="9459"/>
        </w:tabs>
        <w:spacing w:before="11" w:line="249" w:lineRule="auto"/>
        <w:ind w:left="360" w:right="118" w:firstLine="0"/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GPA:</w:t>
      </w:r>
      <w:r w:rsidDel="00000000" w:rsidR="00000000" w:rsidRPr="00000000">
        <w:rPr>
          <w:sz w:val="20"/>
          <w:szCs w:val="20"/>
          <w:rtl w:val="0"/>
        </w:rPr>
        <w:t xml:space="preserve"> 4.0 | </w:t>
      </w: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SAT:</w:t>
      </w:r>
      <w:r w:rsidDel="00000000" w:rsidR="00000000" w:rsidRPr="00000000">
        <w:rPr>
          <w:sz w:val="20"/>
          <w:szCs w:val="20"/>
          <w:rtl w:val="0"/>
        </w:rPr>
        <w:t xml:space="preserve"> 1480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tabs>
          <w:tab w:val="left" w:leader="none" w:pos="9432"/>
        </w:tabs>
        <w:spacing w:before="11" w:lineRule="auto"/>
        <w:ind w:left="120" w:firstLine="0"/>
        <w:jc w:val="center"/>
        <w:rPr>
          <w:rFonts w:ascii="Calibri" w:cs="Calibri" w:eastAsia="Calibri" w:hAnsi="Calibri"/>
        </w:rPr>
      </w:pPr>
      <w:bookmarkStart w:colFirst="0" w:colLast="0" w:name="_heading=h.g5r6dnb3q5q1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>
          <w:rFonts w:ascii="Bitter SemiBold" w:cs="Bitter SemiBold" w:eastAsia="Bitter SemiBold" w:hAnsi="Bitter SemiBold"/>
          <w:b w:val="0"/>
          <w:bCs w:val="0"/>
        </w:rPr>
      </w:pPr>
      <w:bookmarkStart w:colFirst="0" w:colLast="0" w:name="_heading=h.oyavhlkjya0q" w:id="2"/>
      <w:bookmarkEnd w:id="2"/>
      <w:r w:rsidDel="00000000" w:rsidR="00000000" w:rsidRPr="00000000">
        <w:rPr>
          <w:rFonts w:ascii="Bitter SemiBold" w:cs="Bitter SemiBold" w:eastAsia="Bitter SemiBold" w:hAnsi="Bitter SemiBold"/>
          <w:b w:val="0"/>
          <w:bCs w:val="0"/>
          <w:rtl w:val="0"/>
        </w:rPr>
        <w:t xml:space="preserve">Experience</w:t>
      </w:r>
    </w:p>
    <w:p w:rsidR="00000000" w:rsidDel="00000000" w:rsidP="00000000" w:rsidRDefault="00000000" w:rsidRPr="00000000" w14:paraId="00000017">
      <w:pPr>
        <w:tabs>
          <w:tab w:val="left" w:leader="none" w:pos="9489"/>
        </w:tabs>
        <w:spacing w:before="11" w:lineRule="auto"/>
        <w:ind w:left="180" w:firstLine="0"/>
        <w:jc w:val="left"/>
        <w:rPr>
          <w:rFonts w:ascii="Rubik Medium" w:cs="Rubik Medium" w:eastAsia="Rubik Medium" w:hAnsi="Rubik Medium"/>
        </w:rPr>
      </w:pPr>
      <w:r w:rsidDel="00000000" w:rsidR="00000000" w:rsidRPr="00000000">
        <w:rPr>
          <w:rFonts w:ascii="Rubik Medium" w:cs="Rubik Medium" w:eastAsia="Rubik Medium" w:hAnsi="Rubik Medium"/>
          <w:color w:val="1e90ff"/>
          <w:rtl w:val="0"/>
        </w:rPr>
        <w:t xml:space="preserve">University of California, Berkeley   </w:t>
      </w:r>
      <w:r w:rsidDel="00000000" w:rsidR="00000000" w:rsidRPr="00000000">
        <w:rPr>
          <w:rFonts w:ascii="Rubik Medium" w:cs="Rubik Medium" w:eastAsia="Rubik Medium" w:hAnsi="Rubik Medium"/>
          <w:rtl w:val="0"/>
        </w:rPr>
        <w:t xml:space="preserve">                </w:t>
      </w:r>
      <w:r w:rsidDel="00000000" w:rsidR="00000000" w:rsidRPr="00000000">
        <w:rPr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Rubik Medium" w:cs="Rubik Medium" w:eastAsia="Rubik Medium" w:hAnsi="Rubik Medium"/>
          <w:rtl w:val="0"/>
        </w:rPr>
        <w:t xml:space="preserve">Berkeley, CA</w:t>
      </w:r>
    </w:p>
    <w:p w:rsidR="00000000" w:rsidDel="00000000" w:rsidP="00000000" w:rsidRDefault="00000000" w:rsidRPr="00000000" w14:paraId="00000018">
      <w:pPr>
        <w:tabs>
          <w:tab w:val="left" w:leader="none" w:pos="9459"/>
        </w:tabs>
        <w:spacing w:before="11" w:line="249" w:lineRule="auto"/>
        <w:ind w:left="360" w:right="118" w:firstLine="0"/>
        <w:jc w:val="left"/>
        <w:rPr>
          <w:rFonts w:ascii="Rubik Medium" w:cs="Rubik Medium" w:eastAsia="Rubik Medium" w:hAnsi="Rubik Medium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Postdoctoral Researcher in Computational Social Neuroscience  </w:t>
      </w: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                                      September 2018 – May 2019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tabs>
          <w:tab w:val="left" w:leader="none" w:pos="9459"/>
        </w:tabs>
        <w:spacing w:before="11" w:line="249" w:lineRule="auto"/>
        <w:ind w:left="720" w:right="118" w:hanging="360"/>
        <w:jc w:val="left"/>
        <w:rPr>
          <w:rFonts w:ascii="Rubik Medium" w:cs="Rubik Medium" w:eastAsia="Rubik Medium" w:hAnsi="Rubik Medium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Led a multi-disciplinary research project on social interaction, integrating neuroimaging, behavioral data, and machine learning.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tabs>
          <w:tab w:val="left" w:leader="none" w:pos="9459"/>
        </w:tabs>
        <w:spacing w:before="11" w:line="249" w:lineRule="auto"/>
        <w:ind w:left="720" w:right="118" w:hanging="360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Supervised and mentored 4 graduate students, enhancing their skills in psycho-physiological data collection and analysis.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tabs>
          <w:tab w:val="left" w:leader="none" w:pos="9459"/>
        </w:tabs>
        <w:spacing w:before="11" w:line="249" w:lineRule="auto"/>
        <w:ind w:left="720" w:right="118" w:hanging="360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Secured $200,000 in research funding to explore AI-driven analysis of social networks and interactions.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9489"/>
        </w:tabs>
        <w:spacing w:before="11" w:lineRule="auto"/>
        <w:ind w:left="180" w:firstLine="0"/>
        <w:jc w:val="left"/>
        <w:rPr>
          <w:rFonts w:ascii="Rubik Medium" w:cs="Rubik Medium" w:eastAsia="Rubik Medium" w:hAnsi="Rubik Medium"/>
        </w:rPr>
      </w:pPr>
      <w:r w:rsidDel="00000000" w:rsidR="00000000" w:rsidRPr="00000000">
        <w:rPr>
          <w:rFonts w:ascii="Rubik Medium" w:cs="Rubik Medium" w:eastAsia="Rubik Medium" w:hAnsi="Rubik Medium"/>
          <w:color w:val="1e90ff"/>
          <w:rtl w:val="0"/>
        </w:rPr>
        <w:t xml:space="preserve">Stanford Social Neuroscience Laboratory </w:t>
      </w:r>
      <w:r w:rsidDel="00000000" w:rsidR="00000000" w:rsidRPr="00000000">
        <w:rPr>
          <w:rFonts w:ascii="Rubik Medium" w:cs="Rubik Medium" w:eastAsia="Rubik Medium" w:hAnsi="Rubik Medium"/>
          <w:rtl w:val="0"/>
        </w:rPr>
        <w:t xml:space="preserve">                 </w:t>
      </w:r>
      <w:r w:rsidDel="00000000" w:rsidR="00000000" w:rsidRPr="00000000">
        <w:rPr>
          <w:rtl w:val="0"/>
        </w:rPr>
        <w:t xml:space="preserve">                                                                            </w:t>
      </w:r>
      <w:r w:rsidDel="00000000" w:rsidR="00000000" w:rsidRPr="00000000">
        <w:rPr>
          <w:rFonts w:ascii="Rubik Medium" w:cs="Rubik Medium" w:eastAsia="Rubik Medium" w:hAnsi="Rubik Medium"/>
          <w:rtl w:val="0"/>
        </w:rPr>
        <w:t xml:space="preserve">Stanford, CA</w:t>
      </w:r>
    </w:p>
    <w:p w:rsidR="00000000" w:rsidDel="00000000" w:rsidP="00000000" w:rsidRDefault="00000000" w:rsidRPr="00000000" w14:paraId="0000001E">
      <w:pPr>
        <w:tabs>
          <w:tab w:val="left" w:leader="none" w:pos="9459"/>
        </w:tabs>
        <w:spacing w:before="11" w:line="249" w:lineRule="auto"/>
        <w:ind w:left="360" w:right="118" w:firstLine="0"/>
        <w:jc w:val="left"/>
        <w:rPr>
          <w:rFonts w:ascii="Rubik Medium" w:cs="Rubik Medium" w:eastAsia="Rubik Medium" w:hAnsi="Rubik Medium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Graduate Research Assistant</w:t>
      </w: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2018 – 2023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tabs>
          <w:tab w:val="left" w:leader="none" w:pos="9459"/>
        </w:tabs>
        <w:spacing w:before="11" w:line="249" w:lineRule="auto"/>
        <w:ind w:left="720" w:right="118" w:hanging="360"/>
        <w:jc w:val="left"/>
        <w:rPr>
          <w:rFonts w:ascii="Rubik Medium" w:cs="Rubik Medium" w:eastAsia="Rubik Medium" w:hAnsi="Rubik Medium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Conducted in-depth research on dyadic social interactions using psychophysiological measures, leading to 3 peer-reviewed publications.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tabs>
          <w:tab w:val="left" w:leader="none" w:pos="9459"/>
        </w:tabs>
        <w:spacing w:before="11" w:line="249" w:lineRule="auto"/>
        <w:ind w:left="720" w:right="118" w:hanging="36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Developed and validated a new protocol for the collection of naturalistic conversation data, which was adopted by the lab for ongoing research.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tabs>
          <w:tab w:val="left" w:leader="none" w:pos="9459"/>
        </w:tabs>
        <w:spacing w:before="11" w:line="249" w:lineRule="auto"/>
        <w:ind w:left="720" w:right="118" w:hanging="36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Implemented machine learning techniques to analyze large datasets of social network interactions, improving the efficiency of data processing by 30%.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spacing w:before="1" w:lineRule="auto"/>
        <w:jc w:val="center"/>
        <w:rPr>
          <w:rFonts w:ascii="Bitter SemiBold" w:cs="Bitter SemiBold" w:eastAsia="Bitter SemiBold" w:hAnsi="Bitter SemiBold"/>
          <w:b w:val="0"/>
          <w:bCs w:val="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</w:t>
      </w:r>
      <w:r w:rsidDel="00000000" w:rsidR="00000000" w:rsidRPr="00000000">
        <w:rPr>
          <w:rFonts w:ascii="Bitter" w:cs="Bitter" w:eastAsia="Bitter" w:hAnsi="Bitter"/>
          <w:rtl w:val="0"/>
        </w:rPr>
        <w:t xml:space="preserve">  </w:t>
      </w:r>
      <w:r w:rsidDel="00000000" w:rsidR="00000000" w:rsidRPr="00000000">
        <w:rPr>
          <w:rFonts w:ascii="Bitter SemiBold" w:cs="Bitter SemiBold" w:eastAsia="Bitter SemiBold" w:hAnsi="Bitter SemiBold"/>
          <w:b w:val="0"/>
          <w:bCs w:val="0"/>
          <w:rtl w:val="0"/>
        </w:rPr>
        <w:t xml:space="preserve">Publications</w:t>
      </w:r>
    </w:p>
    <w:p w:rsidR="00000000" w:rsidDel="00000000" w:rsidP="00000000" w:rsidRDefault="00000000" w:rsidRPr="00000000" w14:paraId="00000024">
      <w:pPr>
        <w:tabs>
          <w:tab w:val="left" w:leader="none" w:pos="9885"/>
        </w:tabs>
        <w:spacing w:before="11" w:lineRule="auto"/>
        <w:ind w:left="180" w:firstLine="0"/>
        <w:jc w:val="left"/>
        <w:rPr>
          <w:rFonts w:ascii="Rubik Medium" w:cs="Rubik Medium" w:eastAsia="Rubik Medium" w:hAnsi="Rubik Medium"/>
        </w:rPr>
      </w:pPr>
      <w:r w:rsidDel="00000000" w:rsidR="00000000" w:rsidRPr="00000000">
        <w:rPr>
          <w:rFonts w:ascii="Rubik Medium" w:cs="Rubik Medium" w:eastAsia="Rubik Medium" w:hAnsi="Rubik Medium"/>
          <w:color w:val="1e90ff"/>
          <w:rtl w:val="0"/>
        </w:rPr>
        <w:t xml:space="preserve">Journal of Neuroscience Methods   </w:t>
      </w:r>
      <w:r w:rsidDel="00000000" w:rsidR="00000000" w:rsidRPr="00000000">
        <w:rPr>
          <w:rFonts w:ascii="Rubik Medium" w:cs="Rubik Medium" w:eastAsia="Rubik Medium" w:hAnsi="Rubik Medium"/>
          <w:rtl w:val="0"/>
        </w:rPr>
        <w:t xml:space="preserve">                                                                                                                     Published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22"/>
        </w:tabs>
        <w:spacing w:after="0" w:before="11" w:line="251" w:lineRule="auto"/>
        <w:ind w:left="180" w:right="0" w:firstLine="180"/>
        <w:jc w:val="left"/>
        <w:rPr>
          <w:rFonts w:ascii="Rubik Medium" w:cs="Rubik Medium" w:eastAsia="Rubik Medium" w:hAnsi="Rubik Medium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Neuroimaging and Machine Learning in Predicting Social Group Dynamics                        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</w:t>
      </w: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2022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22"/>
        </w:tabs>
        <w:spacing w:after="0" w:before="11" w:line="251" w:lineRule="auto"/>
        <w:ind w:left="180" w:right="0" w:firstLine="180"/>
        <w:jc w:val="left"/>
        <w:rPr>
          <w:rFonts w:ascii="Roboto" w:cs="Roboto" w:eastAsia="Roboto" w:hAnsi="Roboto"/>
          <w:i w:val="1"/>
          <w:iCs w:val="1"/>
          <w:color w:val="3e3e3e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color w:val="3e3e3e"/>
          <w:sz w:val="21"/>
          <w:szCs w:val="21"/>
          <w:highlight w:val="white"/>
          <w:rtl w:val="0"/>
        </w:rPr>
        <w:t xml:space="preserve">Hall, A., &amp; Wheatley, T.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22"/>
        </w:tabs>
        <w:spacing w:after="0" w:before="11" w:line="251" w:lineRule="auto"/>
        <w:ind w:left="180" w:right="0" w:firstLine="18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9885"/>
        </w:tabs>
        <w:spacing w:before="11" w:lineRule="auto"/>
        <w:ind w:left="180" w:firstLine="0"/>
        <w:jc w:val="left"/>
        <w:rPr>
          <w:rFonts w:ascii="Rubik Medium" w:cs="Rubik Medium" w:eastAsia="Rubik Medium" w:hAnsi="Rubik Medium"/>
        </w:rPr>
      </w:pPr>
      <w:r w:rsidDel="00000000" w:rsidR="00000000" w:rsidRPr="00000000">
        <w:rPr>
          <w:rFonts w:ascii="Rubik Medium" w:cs="Rubik Medium" w:eastAsia="Rubik Medium" w:hAnsi="Rubik Medium"/>
          <w:color w:val="1e90ff"/>
          <w:rtl w:val="0"/>
        </w:rPr>
        <w:t xml:space="preserve">Social Cognitive and Affective Neuroscience</w:t>
      </w:r>
      <w:r w:rsidDel="00000000" w:rsidR="00000000" w:rsidRPr="00000000">
        <w:rPr>
          <w:rFonts w:ascii="Rubik Medium" w:cs="Rubik Medium" w:eastAsia="Rubik Medium" w:hAnsi="Rubik Medium"/>
          <w:rtl w:val="0"/>
        </w:rPr>
        <w:t xml:space="preserve">                                                                                                 Published</w:t>
      </w:r>
    </w:p>
    <w:p w:rsidR="00000000" w:rsidDel="00000000" w:rsidP="00000000" w:rsidRDefault="00000000" w:rsidRPr="00000000" w14:paraId="00000029">
      <w:pPr>
        <w:tabs>
          <w:tab w:val="left" w:leader="none" w:pos="8622"/>
        </w:tabs>
        <w:spacing w:before="11" w:line="251" w:lineRule="auto"/>
        <w:ind w:left="180" w:right="0" w:firstLine="180"/>
        <w:jc w:val="left"/>
        <w:rPr>
          <w:rFonts w:ascii="Rubik Medium" w:cs="Rubik Medium" w:eastAsia="Rubik Medium" w:hAnsi="Rubik Medium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Neuroimaging and Machine Learning in Predicting Social Group Dynamics                                                              </w:t>
      </w:r>
      <w:r w:rsidDel="00000000" w:rsidR="00000000" w:rsidRPr="00000000">
        <w:rPr>
          <w:rFonts w:ascii="Rubik Medium" w:cs="Rubik Medium" w:eastAsia="Rubik Medium" w:hAnsi="Rubik Medium"/>
          <w:sz w:val="20"/>
          <w:szCs w:val="20"/>
          <w:rtl w:val="0"/>
        </w:rPr>
        <w:t xml:space="preserve">2022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22"/>
        </w:tabs>
        <w:spacing w:after="0" w:before="11" w:line="251" w:lineRule="auto"/>
        <w:ind w:left="180" w:right="0" w:firstLine="180"/>
        <w:jc w:val="left"/>
        <w:rPr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color w:val="3e3e3e"/>
          <w:sz w:val="21"/>
          <w:szCs w:val="21"/>
          <w:highlight w:val="white"/>
          <w:rtl w:val="0"/>
        </w:rPr>
        <w:t xml:space="preserve">Hall, A., &amp; Wheatley, 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22"/>
        </w:tabs>
        <w:spacing w:after="0" w:before="11" w:line="251" w:lineRule="auto"/>
        <w:ind w:left="180" w:right="0" w:firstLine="18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spacing w:after="240" w:before="240" w:line="276" w:lineRule="auto"/>
        <w:ind w:right="0"/>
        <w:jc w:val="left"/>
        <w:rPr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b w:val="1"/>
          <w:bCs w:val="1"/>
          <w:color w:val="162e66"/>
          <w:sz w:val="26"/>
          <w:szCs w:val="26"/>
          <w:rtl w:val="0"/>
        </w:rPr>
        <w:t xml:space="preserve">Thank You for Using Enhancv!</w:t>
      </w:r>
    </w:p>
    <w:p w:rsidR="00000000" w:rsidDel="00000000" w:rsidP="00000000" w:rsidRDefault="00000000" w:rsidRPr="00000000" w14:paraId="0000002D">
      <w:pPr>
        <w:widowControl w:val="1"/>
        <w:spacing w:after="240" w:before="240" w:line="276" w:lineRule="auto"/>
        <w:ind w:right="0"/>
        <w:jc w:val="left"/>
        <w:rPr>
          <w:b w:val="1"/>
          <w:bCs w:val="1"/>
          <w:color w:val="162e66"/>
          <w:sz w:val="26"/>
          <w:szCs w:val="26"/>
        </w:rPr>
      </w:pPr>
      <w:hyperlink r:id="rId8">
        <w:r w:rsidDel="00000000" w:rsidR="00000000" w:rsidRPr="00000000">
          <w:rPr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3268028" cy="595880"/>
              <wp:effectExtent b="0" l="0" r="0" t="0"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8028" cy="59588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b w:val="1"/>
          <w:bCs w:val="1"/>
          <w:color w:val="162e66"/>
          <w:sz w:val="26"/>
          <w:szCs w:val="26"/>
          <w:rtl w:val="0"/>
        </w:rPr>
        <w:t xml:space="preserve">      </w:t>
      </w:r>
      <w:hyperlink r:id="rId10">
        <w:r w:rsidDel="00000000" w:rsidR="00000000" w:rsidRPr="00000000">
          <w:rPr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2847023" cy="603343"/>
              <wp:effectExtent b="0" l="0" r="0" t="0"/>
              <wp:docPr id="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7023" cy="60334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spacing w:after="240" w:before="24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I wanted to personally thank you for choosing an Enhancv resume template while preparing your application.</w:t>
      </w:r>
    </w:p>
    <w:p w:rsidR="00000000" w:rsidDel="00000000" w:rsidP="00000000" w:rsidRDefault="00000000" w:rsidRPr="00000000" w14:paraId="0000002F">
      <w:pPr>
        <w:widowControl w:val="1"/>
        <w:spacing w:after="240" w:before="24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Looking for a new role takes courage, focus, and persistence. You invested real effort into presenting your experience clearly and honestly, and that matters. A resume is more than a document. It reflects your choices, your priorities, and the work you stand behind.</w:t>
      </w:r>
    </w:p>
    <w:p w:rsidR="00000000" w:rsidDel="00000000" w:rsidP="00000000" w:rsidRDefault="00000000" w:rsidRPr="00000000" w14:paraId="00000030">
      <w:pPr>
        <w:widowControl w:val="1"/>
        <w:spacing w:after="240" w:before="24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If you would like to explore everything our platform offers, you can visit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https://enhancv.com</w:t>
        </w:r>
      </w:hyperlink>
      <w:r w:rsidDel="00000000" w:rsidR="00000000" w:rsidRPr="00000000">
        <w:rPr>
          <w:rtl w:val="0"/>
        </w:rPr>
        <w:t xml:space="preserve">. There, you’ll have access to tools such as:</w:t>
      </w:r>
    </w:p>
    <w:p w:rsidR="00000000" w:rsidDel="00000000" w:rsidP="00000000" w:rsidRDefault="00000000" w:rsidRPr="00000000" w14:paraId="00000031">
      <w:pPr>
        <w:widowControl w:val="1"/>
        <w:numPr>
          <w:ilvl w:val="0"/>
          <w:numId w:val="1"/>
        </w:numPr>
        <w:spacing w:after="0" w:before="24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Resume checks with real-time feedback</w:t>
      </w:r>
    </w:p>
    <w:p w:rsidR="00000000" w:rsidDel="00000000" w:rsidP="00000000" w:rsidRDefault="00000000" w:rsidRPr="00000000" w14:paraId="00000032">
      <w:pPr>
        <w:widowControl w:val="1"/>
        <w:numPr>
          <w:ilvl w:val="0"/>
          <w:numId w:val="1"/>
        </w:numPr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ATS compatibility insights</w:t>
      </w:r>
    </w:p>
    <w:p w:rsidR="00000000" w:rsidDel="00000000" w:rsidP="00000000" w:rsidRDefault="00000000" w:rsidRPr="00000000" w14:paraId="00000033">
      <w:pPr>
        <w:widowControl w:val="1"/>
        <w:numPr>
          <w:ilvl w:val="0"/>
          <w:numId w:val="1"/>
        </w:numPr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AI-powered content suggestions</w:t>
      </w:r>
    </w:p>
    <w:p w:rsidR="00000000" w:rsidDel="00000000" w:rsidP="00000000" w:rsidRDefault="00000000" w:rsidRPr="00000000" w14:paraId="00000034">
      <w:pPr>
        <w:widowControl w:val="1"/>
        <w:numPr>
          <w:ilvl w:val="0"/>
          <w:numId w:val="1"/>
        </w:numPr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Cover letter creation and customization</w:t>
      </w:r>
    </w:p>
    <w:p w:rsidR="00000000" w:rsidDel="00000000" w:rsidP="00000000" w:rsidRDefault="00000000" w:rsidRPr="00000000" w14:paraId="00000035">
      <w:pPr>
        <w:widowControl w:val="1"/>
        <w:numPr>
          <w:ilvl w:val="0"/>
          <w:numId w:val="1"/>
        </w:numPr>
        <w:spacing w:after="24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Role-specific guidance to improve clarity and impact</w:t>
      </w:r>
    </w:p>
    <w:p w:rsidR="00000000" w:rsidDel="00000000" w:rsidP="00000000" w:rsidRDefault="00000000" w:rsidRPr="00000000" w14:paraId="00000036">
      <w:pPr>
        <w:widowControl w:val="1"/>
        <w:spacing w:after="240" w:before="24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At Enhancv, we build tools for people who take their next step seriously. Seeing our templates and platform support job seekers like you is why we do this work.</w:t>
      </w:r>
    </w:p>
    <w:p w:rsidR="00000000" w:rsidDel="00000000" w:rsidP="00000000" w:rsidRDefault="00000000" w:rsidRPr="00000000" w14:paraId="00000037">
      <w:pPr>
        <w:widowControl w:val="1"/>
        <w:spacing w:after="240" w:before="24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Thank you for trusting us during an important moment in your career. I wish you confidence in your applications and success in the opportunities ahead.</w:t>
      </w:r>
    </w:p>
    <w:p w:rsidR="00000000" w:rsidDel="00000000" w:rsidP="00000000" w:rsidRDefault="00000000" w:rsidRPr="00000000" w14:paraId="00000038">
      <w:pPr>
        <w:widowControl w:val="1"/>
        <w:spacing w:after="240" w:before="240" w:line="276" w:lineRule="auto"/>
        <w:ind w:right="0"/>
        <w:jc w:val="left"/>
        <w:rPr>
          <w:b w:val="1"/>
          <w:bCs w:val="1"/>
          <w:color w:val="162e66"/>
        </w:rPr>
      </w:pPr>
      <w:r w:rsidDel="00000000" w:rsidR="00000000" w:rsidRPr="00000000">
        <w:rPr>
          <w:rtl w:val="0"/>
        </w:rPr>
        <w:t xml:space="preserve">Warm regards,</w:t>
        <w:br w:type="textWrapping"/>
      </w:r>
      <w:r w:rsidDel="00000000" w:rsidR="00000000" w:rsidRPr="00000000">
        <w:rPr>
          <w:b w:val="1"/>
          <w:bCs w:val="1"/>
          <w:color w:val="f96b07"/>
          <w:rtl w:val="0"/>
        </w:rPr>
        <w:t xml:space="preserve">Volen Vulkov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bCs w:val="1"/>
          <w:color w:val="162e66"/>
          <w:rtl w:val="0"/>
        </w:rPr>
        <w:t xml:space="preserve">Co-Founder</w:t>
      </w:r>
    </w:p>
    <w:p w:rsidR="00000000" w:rsidDel="00000000" w:rsidP="00000000" w:rsidRDefault="00000000" w:rsidRPr="00000000" w14:paraId="00000039">
      <w:pPr>
        <w:widowControl w:val="1"/>
        <w:spacing w:after="240" w:before="240" w:line="276" w:lineRule="auto"/>
        <w:ind w:right="0"/>
        <w:jc w:val="left"/>
        <w:rPr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b w:val="1"/>
          <w:bCs w:val="1"/>
          <w:color w:val="162e66"/>
        </w:rPr>
        <w:drawing>
          <wp:inline distB="114300" distT="114300" distL="114300" distR="114300">
            <wp:extent cx="1239203" cy="205788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203" cy="20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18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18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18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5840" w:w="12240" w:orient="portrait"/>
      <w:pgMar w:bottom="274" w:top="720" w:left="605" w:right="605" w:header="109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it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ubik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Bitter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ubik" w:cs="Rubik" w:eastAsia="Rubik" w:hAnsi="Rubik"/>
        <w:sz w:val="22"/>
        <w:szCs w:val="22"/>
        <w:lang w:val="en"/>
      </w:rPr>
    </w:rPrDefault>
    <w:pPrDefault>
      <w:pPr>
        <w:widowControl w:val="0"/>
        <w:spacing w:before="91" w:lineRule="auto"/>
        <w:ind w:right="1"/>
        <w:jc w:val="center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/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enhancv.com/resources/resume-checker/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enhancv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s://app.enhancv.com/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BitterSemiBold-boldItalic.ttf"/><Relationship Id="rId11" Type="http://schemas.openxmlformats.org/officeDocument/2006/relationships/font" Target="fonts/Bitter-italic.ttf"/><Relationship Id="rId10" Type="http://schemas.openxmlformats.org/officeDocument/2006/relationships/font" Target="fonts/Bitter-bold.ttf"/><Relationship Id="rId13" Type="http://schemas.openxmlformats.org/officeDocument/2006/relationships/font" Target="fonts/Rubik-regular.ttf"/><Relationship Id="rId12" Type="http://schemas.openxmlformats.org/officeDocument/2006/relationships/font" Target="fonts/Bitter-boldItalic.ttf"/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9" Type="http://schemas.openxmlformats.org/officeDocument/2006/relationships/font" Target="fonts/Bitter-regular.ttf"/><Relationship Id="rId15" Type="http://schemas.openxmlformats.org/officeDocument/2006/relationships/font" Target="fonts/Rubik-italic.ttf"/><Relationship Id="rId14" Type="http://schemas.openxmlformats.org/officeDocument/2006/relationships/font" Target="fonts/Rubik-bold.ttf"/><Relationship Id="rId17" Type="http://schemas.openxmlformats.org/officeDocument/2006/relationships/font" Target="fonts/BitterSemiBold-regular.ttf"/><Relationship Id="rId16" Type="http://schemas.openxmlformats.org/officeDocument/2006/relationships/font" Target="fonts/Rubik-boldItalic.ttf"/><Relationship Id="rId5" Type="http://schemas.openxmlformats.org/officeDocument/2006/relationships/font" Target="fonts/Roboto-regular.ttf"/><Relationship Id="rId19" Type="http://schemas.openxmlformats.org/officeDocument/2006/relationships/font" Target="fonts/BitterSemiBold-italic.ttf"/><Relationship Id="rId6" Type="http://schemas.openxmlformats.org/officeDocument/2006/relationships/font" Target="fonts/Roboto-bold.ttf"/><Relationship Id="rId18" Type="http://schemas.openxmlformats.org/officeDocument/2006/relationships/font" Target="fonts/BitterSemiBold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uUvDFXqSBtXuUfhhn06E5U/DZA==">CgMxLjAyDmgubzlraHZjeDBjYjBhMg5oLmc1cjZkbmIzcTVxMTIOaC5veWF2aGxranlhMHE4AHIhMTlYbV8zYm5hMlZDUWYzaFluZG8xNTdqUndDUWtVaEZ0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2020-07-06T00:00:00Z</vt:lpwstr>
  </property>
  <property fmtid="{D5CDD505-2E9C-101B-9397-08002B2CF9AE}" pid="3" name="Creator">
    <vt:lpwstr>Adobe InDesign 15.0 (Macintosh)</vt:lpwstr>
  </property>
  <property fmtid="{D5CDD505-2E9C-101B-9397-08002B2CF9AE}" pid="4" name="LastSaved">
    <vt:lpwstr>2020-08-23T00:00:00Z</vt:lpwstr>
  </property>
</Properties>
</file>